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60" w:rsidRDefault="007B1660" w:rsidP="007B1660">
      <w:pPr>
        <w:jc w:val="center"/>
        <w:rPr>
          <w:b/>
          <w:caps/>
          <w:szCs w:val="24"/>
        </w:rPr>
      </w:pPr>
      <w:bookmarkStart w:id="0" w:name="_GoBack"/>
    </w:p>
    <w:tbl>
      <w:tblPr>
        <w:tblW w:w="0" w:type="auto"/>
        <w:tblInd w:w="-601" w:type="dxa"/>
        <w:tblLook w:val="04A0" w:firstRow="1" w:lastRow="0" w:firstColumn="1" w:lastColumn="0" w:noHBand="0" w:noVBand="1"/>
      </w:tblPr>
      <w:tblGrid>
        <w:gridCol w:w="2791"/>
        <w:gridCol w:w="6821"/>
      </w:tblGrid>
      <w:tr w:rsidR="007B1660" w:rsidRPr="007825CC" w:rsidTr="007B1660">
        <w:tc>
          <w:tcPr>
            <w:tcW w:w="2836" w:type="dxa"/>
            <w:shd w:val="clear" w:color="auto" w:fill="auto"/>
          </w:tcPr>
          <w:bookmarkEnd w:id="0"/>
          <w:p w:rsidR="007B1660" w:rsidRPr="007825CC" w:rsidRDefault="007B1660" w:rsidP="007B1660">
            <w:pPr>
              <w:rPr>
                <w:b/>
                <w:caps/>
                <w:szCs w:val="24"/>
              </w:rPr>
            </w:pPr>
            <w:r w:rsidRPr="007825CC">
              <w:rPr>
                <w:b/>
                <w:caps/>
                <w:szCs w:val="24"/>
              </w:rPr>
              <w:t>MINUTES OF</w:t>
            </w:r>
          </w:p>
          <w:p w:rsidR="007B1660" w:rsidRPr="007825CC" w:rsidRDefault="007B1660" w:rsidP="007B1660">
            <w:pPr>
              <w:rPr>
                <w:b/>
                <w:caps/>
                <w:szCs w:val="24"/>
              </w:rPr>
            </w:pPr>
          </w:p>
        </w:tc>
        <w:tc>
          <w:tcPr>
            <w:tcW w:w="6993" w:type="dxa"/>
            <w:shd w:val="clear" w:color="auto" w:fill="auto"/>
          </w:tcPr>
          <w:p w:rsidR="007B1660" w:rsidRPr="007825CC" w:rsidRDefault="007B1660" w:rsidP="007B1660">
            <w:pPr>
              <w:rPr>
                <w:b/>
                <w:caps/>
                <w:szCs w:val="24"/>
              </w:rPr>
            </w:pPr>
            <w:r w:rsidRPr="007825CC">
              <w:rPr>
                <w:b/>
                <w:caps/>
                <w:szCs w:val="24"/>
              </w:rPr>
              <w:fldChar w:fldCharType="begin"/>
            </w:r>
            <w:r w:rsidRPr="007825CC">
              <w:rPr>
                <w:b/>
                <w:caps/>
                <w:szCs w:val="24"/>
              </w:rPr>
              <w:instrText xml:space="preserve"> DOCPROPERTY  CommitteeName  \* MERGEFORMAT </w:instrText>
            </w:r>
            <w:r w:rsidRPr="007825CC">
              <w:rPr>
                <w:b/>
                <w:caps/>
                <w:szCs w:val="24"/>
              </w:rPr>
              <w:fldChar w:fldCharType="separate"/>
            </w:r>
            <w:r>
              <w:rPr>
                <w:b/>
                <w:caps/>
                <w:szCs w:val="24"/>
              </w:rPr>
              <w:t>Planning Committee</w:t>
            </w:r>
            <w:r w:rsidRPr="007825CC">
              <w:rPr>
                <w:b/>
                <w:caps/>
                <w:szCs w:val="24"/>
              </w:rPr>
              <w:fldChar w:fldCharType="end"/>
            </w:r>
          </w:p>
        </w:tc>
      </w:tr>
      <w:tr w:rsidR="007B1660" w:rsidRPr="007825CC" w:rsidTr="007B1660">
        <w:tc>
          <w:tcPr>
            <w:tcW w:w="2836" w:type="dxa"/>
            <w:shd w:val="clear" w:color="auto" w:fill="auto"/>
          </w:tcPr>
          <w:p w:rsidR="007B1660" w:rsidRPr="007825CC" w:rsidRDefault="007B1660" w:rsidP="007B1660">
            <w:pPr>
              <w:rPr>
                <w:b/>
                <w:caps/>
                <w:szCs w:val="24"/>
              </w:rPr>
            </w:pPr>
            <w:r w:rsidRPr="007825CC">
              <w:rPr>
                <w:b/>
                <w:caps/>
                <w:szCs w:val="24"/>
              </w:rPr>
              <w:t>MEETING DATE</w:t>
            </w:r>
          </w:p>
          <w:p w:rsidR="007B1660" w:rsidRPr="007825CC" w:rsidRDefault="007B1660" w:rsidP="007B1660">
            <w:pPr>
              <w:rPr>
                <w:b/>
                <w:caps/>
                <w:szCs w:val="24"/>
              </w:rPr>
            </w:pPr>
          </w:p>
        </w:tc>
        <w:tc>
          <w:tcPr>
            <w:tcW w:w="6993" w:type="dxa"/>
            <w:shd w:val="clear" w:color="auto" w:fill="auto"/>
          </w:tcPr>
          <w:p w:rsidR="007B1660" w:rsidRPr="007825CC" w:rsidRDefault="007B1660" w:rsidP="007B1660">
            <w:pPr>
              <w:rPr>
                <w:rFonts w:cs="Arial"/>
                <w:b/>
                <w:caps/>
                <w:szCs w:val="24"/>
              </w:rPr>
            </w:pPr>
            <w:r w:rsidRPr="007825CC">
              <w:rPr>
                <w:rFonts w:ascii="Arial Bold" w:hAnsi="Arial Bold"/>
                <w:b/>
                <w:szCs w:val="24"/>
              </w:rPr>
              <w:fldChar w:fldCharType="begin"/>
            </w:r>
            <w:r w:rsidRPr="007825CC">
              <w:rPr>
                <w:rFonts w:ascii="Arial Bold" w:hAnsi="Arial Bold"/>
                <w:b/>
                <w:szCs w:val="24"/>
              </w:rPr>
              <w:instrText xml:space="preserve"> DOCPROPERTY  MeetingDate  \* MERGEFORMAT </w:instrText>
            </w:r>
            <w:r w:rsidRPr="007825CC">
              <w:rPr>
                <w:rFonts w:ascii="Arial Bold" w:hAnsi="Arial Bold"/>
                <w:b/>
                <w:szCs w:val="24"/>
              </w:rPr>
              <w:fldChar w:fldCharType="separate"/>
            </w:r>
            <w:r>
              <w:rPr>
                <w:rFonts w:ascii="Arial Bold" w:hAnsi="Arial Bold"/>
                <w:b/>
                <w:szCs w:val="24"/>
              </w:rPr>
              <w:t>Tuesday, 26 September 2017</w:t>
            </w:r>
            <w:r w:rsidRPr="007825CC">
              <w:rPr>
                <w:rFonts w:ascii="Arial Bold" w:hAnsi="Arial Bold"/>
                <w:b/>
                <w:szCs w:val="24"/>
              </w:rPr>
              <w:fldChar w:fldCharType="end"/>
            </w:r>
          </w:p>
        </w:tc>
      </w:tr>
      <w:tr w:rsidR="007B1660" w:rsidRPr="007825CC" w:rsidTr="007B1660">
        <w:tc>
          <w:tcPr>
            <w:tcW w:w="2836" w:type="dxa"/>
            <w:shd w:val="clear" w:color="auto" w:fill="auto"/>
          </w:tcPr>
          <w:p w:rsidR="007B1660" w:rsidRPr="007825CC" w:rsidRDefault="007B1660" w:rsidP="007B1660">
            <w:pPr>
              <w:rPr>
                <w:b/>
                <w:caps/>
                <w:szCs w:val="24"/>
              </w:rPr>
            </w:pPr>
            <w:r w:rsidRPr="007825CC">
              <w:rPr>
                <w:b/>
                <w:caps/>
                <w:szCs w:val="24"/>
              </w:rPr>
              <w:t>MEMBERS PRESENT:</w:t>
            </w:r>
          </w:p>
        </w:tc>
        <w:tc>
          <w:tcPr>
            <w:tcW w:w="6993" w:type="dxa"/>
            <w:shd w:val="clear" w:color="auto" w:fill="auto"/>
          </w:tcPr>
          <w:p w:rsidR="007B1660" w:rsidRDefault="007B1660" w:rsidP="007B1660">
            <w:pPr>
              <w:rPr>
                <w:szCs w:val="24"/>
              </w:rPr>
            </w:pPr>
            <w:r w:rsidRPr="007825CC">
              <w:rPr>
                <w:szCs w:val="24"/>
              </w:rPr>
              <w:t xml:space="preserve">Councillors </w:t>
            </w:r>
            <w:r>
              <w:rPr>
                <w:szCs w:val="24"/>
              </w:rPr>
              <w:fldChar w:fldCharType="begin"/>
            </w:r>
            <w:r>
              <w:rPr>
                <w:szCs w:val="24"/>
              </w:rPr>
              <w:instrText xml:space="preserve">DOCVARIABLE "StrictMembersPresentShortRolesList"  \* MERGEFORMAT </w:instrText>
            </w:r>
            <w:r>
              <w:rPr>
                <w:szCs w:val="24"/>
              </w:rPr>
              <w:fldChar w:fldCharType="separate"/>
            </w:r>
            <w:r>
              <w:rPr>
                <w:szCs w:val="24"/>
              </w:rPr>
              <w:t>Jon </w:t>
            </w:r>
            <w:proofErr w:type="spellStart"/>
            <w:r>
              <w:rPr>
                <w:szCs w:val="24"/>
              </w:rPr>
              <w:t>Hesketh</w:t>
            </w:r>
            <w:proofErr w:type="spellEnd"/>
            <w:r>
              <w:rPr>
                <w:szCs w:val="24"/>
              </w:rPr>
              <w:t xml:space="preserve"> (Chair), Renee Blow, Carol Chisholm, Bill Evans, Derek Forrest, Ken Jones, James Marsh, Mike Nathan, Mike Nelson, Linda </w:t>
            </w:r>
            <w:proofErr w:type="spellStart"/>
            <w:r>
              <w:rPr>
                <w:szCs w:val="24"/>
              </w:rPr>
              <w:t>Woollard</w:t>
            </w:r>
            <w:proofErr w:type="spellEnd"/>
            <w:r>
              <w:rPr>
                <w:szCs w:val="24"/>
              </w:rPr>
              <w:t xml:space="preserve"> and Barrie Yates</w:t>
            </w:r>
            <w:r>
              <w:rPr>
                <w:szCs w:val="24"/>
              </w:rPr>
              <w:fldChar w:fldCharType="end"/>
            </w:r>
          </w:p>
          <w:p w:rsidR="007B1660" w:rsidRPr="007825CC" w:rsidRDefault="007B1660" w:rsidP="007B1660">
            <w:pPr>
              <w:rPr>
                <w:szCs w:val="24"/>
              </w:rPr>
            </w:pPr>
          </w:p>
        </w:tc>
      </w:tr>
      <w:tr w:rsidR="007B1660" w:rsidRPr="007825CC" w:rsidTr="007B1660">
        <w:tc>
          <w:tcPr>
            <w:tcW w:w="2836" w:type="dxa"/>
            <w:shd w:val="clear" w:color="auto" w:fill="auto"/>
          </w:tcPr>
          <w:p w:rsidR="007B1660" w:rsidRPr="007825CC" w:rsidRDefault="007B1660" w:rsidP="007B1660">
            <w:pPr>
              <w:rPr>
                <w:b/>
                <w:caps/>
                <w:szCs w:val="24"/>
              </w:rPr>
            </w:pPr>
            <w:r w:rsidRPr="007825CC">
              <w:rPr>
                <w:b/>
                <w:caps/>
                <w:szCs w:val="24"/>
              </w:rPr>
              <w:t>OFFICERS:</w:t>
            </w:r>
          </w:p>
        </w:tc>
        <w:tc>
          <w:tcPr>
            <w:tcW w:w="6993" w:type="dxa"/>
            <w:shd w:val="clear" w:color="auto" w:fill="auto"/>
          </w:tcPr>
          <w:p w:rsidR="007B1660" w:rsidRDefault="007B1660" w:rsidP="007B1660">
            <w:pPr>
              <w:rPr>
                <w:szCs w:val="24"/>
              </w:rPr>
            </w:pPr>
            <w:r>
              <w:rPr>
                <w:szCs w:val="24"/>
              </w:rPr>
              <w:fldChar w:fldCharType="begin"/>
            </w:r>
            <w:r>
              <w:rPr>
                <w:szCs w:val="24"/>
              </w:rPr>
              <w:instrText xml:space="preserve">DOCVARIABLE "OfficerInAttendanceTitleList"  \* MERGEFORMAT </w:instrText>
            </w:r>
            <w:r>
              <w:rPr>
                <w:szCs w:val="24"/>
              </w:rPr>
              <w:fldChar w:fldCharType="separate"/>
            </w:r>
            <w:r>
              <w:rPr>
                <w:szCs w:val="24"/>
              </w:rPr>
              <w:t>Jonathan Noad (Planning Manager), Steven Brown (Assistant Planning Manager (Planning Policy and Technical Support)), Chris Sowerby (Senior Planning Officer) and Dave Lee (Democratic Services Officer)</w:t>
            </w:r>
            <w:r>
              <w:rPr>
                <w:szCs w:val="24"/>
              </w:rPr>
              <w:fldChar w:fldCharType="end"/>
            </w:r>
          </w:p>
          <w:p w:rsidR="007B1660" w:rsidRPr="007825CC" w:rsidRDefault="007B1660" w:rsidP="007B1660">
            <w:pPr>
              <w:rPr>
                <w:szCs w:val="24"/>
              </w:rPr>
            </w:pPr>
          </w:p>
        </w:tc>
      </w:tr>
      <w:tr w:rsidR="007B1660" w:rsidRPr="007825CC" w:rsidTr="007B1660">
        <w:tc>
          <w:tcPr>
            <w:tcW w:w="2836" w:type="dxa"/>
            <w:shd w:val="clear" w:color="auto" w:fill="auto"/>
          </w:tcPr>
          <w:p w:rsidR="007B1660" w:rsidRPr="007825CC" w:rsidRDefault="007B1660" w:rsidP="007B1660">
            <w:pPr>
              <w:rPr>
                <w:b/>
                <w:caps/>
                <w:szCs w:val="24"/>
              </w:rPr>
            </w:pPr>
            <w:r w:rsidRPr="007825CC">
              <w:rPr>
                <w:b/>
                <w:caps/>
                <w:szCs w:val="24"/>
              </w:rPr>
              <w:t>OTHER MEMBERS:</w:t>
            </w:r>
          </w:p>
        </w:tc>
        <w:tc>
          <w:tcPr>
            <w:tcW w:w="6993" w:type="dxa"/>
            <w:shd w:val="clear" w:color="auto" w:fill="auto"/>
          </w:tcPr>
          <w:p w:rsidR="007B1660" w:rsidRDefault="007B1660" w:rsidP="007B1660">
            <w:pPr>
              <w:rPr>
                <w:szCs w:val="24"/>
              </w:rPr>
            </w:pPr>
            <w:r>
              <w:rPr>
                <w:szCs w:val="24"/>
              </w:rPr>
              <w:fldChar w:fldCharType="begin"/>
            </w:r>
            <w:r>
              <w:rPr>
                <w:szCs w:val="24"/>
              </w:rPr>
              <w:instrText xml:space="preserve">DOCVARIABLE "GuestInAttendanceTitleRepresentingList"  \* MERGEFORMAT </w:instrText>
            </w:r>
            <w:r>
              <w:rPr>
                <w:szCs w:val="24"/>
              </w:rPr>
              <w:fldChar w:fldCharType="separate"/>
            </w:r>
            <w:r>
              <w:rPr>
                <w:szCs w:val="24"/>
              </w:rPr>
              <w:t xml:space="preserve">Councillor Clifford Hughes MBE (Cabinet Member for Strategic Planning and Housing), Councillor Jacqueline Mort (Cabinet Member for Public Health, Safety and Wellbeing), Councillor Margaret Smith, Councillor Phil Smith (Cabinet Member for Regeneration and Leisure), Councillor Graham Walton (Cabinet Member for Neighbourhoods and </w:t>
            </w:r>
            <w:proofErr w:type="spellStart"/>
            <w:r>
              <w:rPr>
                <w:szCs w:val="24"/>
              </w:rPr>
              <w:t>Streetscene</w:t>
            </w:r>
            <w:proofErr w:type="spellEnd"/>
            <w:r>
              <w:rPr>
                <w:szCs w:val="24"/>
              </w:rPr>
              <w:t>) and Councillor David Watts</w:t>
            </w:r>
            <w:r>
              <w:rPr>
                <w:szCs w:val="24"/>
              </w:rPr>
              <w:fldChar w:fldCharType="end"/>
            </w:r>
          </w:p>
          <w:p w:rsidR="007B1660" w:rsidRPr="007825CC" w:rsidRDefault="007B1660" w:rsidP="007B1660">
            <w:pPr>
              <w:rPr>
                <w:szCs w:val="24"/>
              </w:rPr>
            </w:pPr>
          </w:p>
        </w:tc>
      </w:tr>
      <w:tr w:rsidR="007B1660" w:rsidRPr="007825CC" w:rsidTr="007B1660">
        <w:tc>
          <w:tcPr>
            <w:tcW w:w="2836" w:type="dxa"/>
            <w:shd w:val="clear" w:color="auto" w:fill="auto"/>
          </w:tcPr>
          <w:p w:rsidR="007B1660" w:rsidRPr="007825CC" w:rsidRDefault="007B1660" w:rsidP="007B1660">
            <w:pPr>
              <w:rPr>
                <w:b/>
                <w:caps/>
                <w:szCs w:val="24"/>
              </w:rPr>
            </w:pPr>
            <w:r>
              <w:rPr>
                <w:b/>
                <w:caps/>
                <w:szCs w:val="24"/>
              </w:rPr>
              <w:t>OTHER OFFICERS</w:t>
            </w:r>
            <w:r w:rsidRPr="007825CC">
              <w:rPr>
                <w:b/>
                <w:caps/>
                <w:szCs w:val="24"/>
              </w:rPr>
              <w:t>:</w:t>
            </w:r>
          </w:p>
        </w:tc>
        <w:tc>
          <w:tcPr>
            <w:tcW w:w="6993" w:type="dxa"/>
            <w:shd w:val="clear" w:color="auto" w:fill="auto"/>
          </w:tcPr>
          <w:p w:rsidR="007B1660" w:rsidRPr="007825CC" w:rsidRDefault="007B1660" w:rsidP="007B1660">
            <w:pPr>
              <w:rPr>
                <w:caps/>
                <w:szCs w:val="24"/>
              </w:rPr>
            </w:pPr>
            <w:r>
              <w:rPr>
                <w:caps/>
                <w:szCs w:val="24"/>
              </w:rPr>
              <w:t>9</w:t>
            </w:r>
          </w:p>
        </w:tc>
      </w:tr>
      <w:tr w:rsidR="007B1660" w:rsidTr="007B1660">
        <w:tc>
          <w:tcPr>
            <w:tcW w:w="2836" w:type="dxa"/>
            <w:shd w:val="clear" w:color="auto" w:fill="auto"/>
          </w:tcPr>
          <w:p w:rsidR="007B1660" w:rsidRPr="007825CC" w:rsidRDefault="007B1660" w:rsidP="007B1660">
            <w:pPr>
              <w:rPr>
                <w:b/>
                <w:caps/>
                <w:szCs w:val="24"/>
              </w:rPr>
            </w:pPr>
          </w:p>
        </w:tc>
        <w:tc>
          <w:tcPr>
            <w:tcW w:w="6993" w:type="dxa"/>
            <w:shd w:val="clear" w:color="auto" w:fill="auto"/>
          </w:tcPr>
          <w:p w:rsidR="007B1660" w:rsidRDefault="007B1660" w:rsidP="007B1660">
            <w:pPr>
              <w:rPr>
                <w:caps/>
                <w:szCs w:val="24"/>
              </w:rPr>
            </w:pPr>
          </w:p>
        </w:tc>
      </w:tr>
      <w:tr w:rsidR="007B1660" w:rsidRPr="007825CC" w:rsidTr="007B1660">
        <w:tc>
          <w:tcPr>
            <w:tcW w:w="2836" w:type="dxa"/>
            <w:shd w:val="clear" w:color="auto" w:fill="auto"/>
          </w:tcPr>
          <w:p w:rsidR="007B1660" w:rsidRPr="007825CC" w:rsidRDefault="007B1660" w:rsidP="007B1660">
            <w:pPr>
              <w:rPr>
                <w:b/>
                <w:caps/>
                <w:szCs w:val="24"/>
              </w:rPr>
            </w:pPr>
            <w:r w:rsidRPr="007825CC">
              <w:rPr>
                <w:b/>
                <w:caps/>
                <w:szCs w:val="24"/>
              </w:rPr>
              <w:t>PUBLIC:</w:t>
            </w:r>
          </w:p>
        </w:tc>
        <w:tc>
          <w:tcPr>
            <w:tcW w:w="6993" w:type="dxa"/>
            <w:shd w:val="clear" w:color="auto" w:fill="auto"/>
          </w:tcPr>
          <w:p w:rsidR="007B1660" w:rsidRPr="007825CC" w:rsidRDefault="007B1660" w:rsidP="007B1660">
            <w:pPr>
              <w:rPr>
                <w:caps/>
                <w:szCs w:val="24"/>
              </w:rPr>
            </w:pPr>
            <w:r>
              <w:rPr>
                <w:caps/>
                <w:szCs w:val="24"/>
              </w:rPr>
              <w:t>47</w:t>
            </w:r>
          </w:p>
        </w:tc>
      </w:tr>
    </w:tbl>
    <w:p w:rsidR="007B1660" w:rsidRDefault="007B1660" w:rsidP="007B1660"/>
    <w:p w:rsidR="007B1660" w:rsidRDefault="007B1660">
      <w:pPr>
        <w:rPr>
          <w:vanish/>
        </w:rPr>
      </w:pPr>
      <w:r>
        <w:rPr>
          <w:vanish/>
        </w:rPr>
        <w:t>&lt;AI1&gt;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c>
          <w:tcPr>
            <w:tcW w:w="619" w:type="dxa"/>
            <w:shd w:val="clear" w:color="auto" w:fill="auto"/>
          </w:tcPr>
          <w:p w:rsidR="007B1660" w:rsidRPr="005E34FC" w:rsidRDefault="007B1660" w:rsidP="007B1660">
            <w:pPr>
              <w:jc w:val="both"/>
              <w:rPr>
                <w:rFonts w:cs="Arial"/>
                <w:b/>
                <w:szCs w:val="24"/>
              </w:rPr>
            </w:pPr>
            <w:r>
              <w:rPr>
                <w:rFonts w:cs="Arial"/>
                <w:b/>
                <w:szCs w:val="24"/>
                <w:bdr w:val="nil"/>
              </w:rPr>
              <w:t>54</w:t>
            </w:r>
          </w:p>
        </w:tc>
        <w:tc>
          <w:tcPr>
            <w:tcW w:w="8730" w:type="dxa"/>
            <w:shd w:val="clear" w:color="auto" w:fill="auto"/>
          </w:tcPr>
          <w:p w:rsidR="007B1660" w:rsidRPr="005E34FC" w:rsidRDefault="007B1660" w:rsidP="007B1660">
            <w:pPr>
              <w:ind w:left="11"/>
              <w:jc w:val="both"/>
              <w:rPr>
                <w:rFonts w:ascii="Arial Bold" w:hAnsi="Arial Bold"/>
                <w:bCs/>
                <w:szCs w:val="22"/>
              </w:rPr>
            </w:pPr>
            <w:r>
              <w:rPr>
                <w:rFonts w:ascii="Arial Bold" w:hAnsi="Arial Bold"/>
                <w:b/>
                <w:szCs w:val="22"/>
                <w:bdr w:val="nil"/>
              </w:rPr>
              <w:t>Welcome and Introduction</w:t>
            </w:r>
          </w:p>
          <w:p w:rsidR="007B1660" w:rsidRPr="0028069D" w:rsidRDefault="007B1660" w:rsidP="007B1660">
            <w:pPr>
              <w:tabs>
                <w:tab w:val="left" w:pos="1080"/>
              </w:tabs>
              <w:jc w:val="both"/>
              <w:rPr>
                <w:rFonts w:ascii="Arial Bold" w:hAnsi="Arial Bold"/>
                <w:b/>
                <w:szCs w:val="24"/>
              </w:rPr>
            </w:pPr>
          </w:p>
        </w:tc>
      </w:tr>
    </w:tbl>
    <w:p w:rsidR="007B1660" w:rsidRDefault="007B1660">
      <w:pPr>
        <w:widowControl w:val="0"/>
        <w:autoSpaceDE w:val="0"/>
        <w:autoSpaceDN w:val="0"/>
        <w:adjustRightInd w:val="0"/>
        <w:rPr>
          <w:rFonts w:cs="Arial"/>
          <w:sz w:val="22"/>
          <w:szCs w:val="22"/>
        </w:rPr>
      </w:pPr>
      <w:r>
        <w:rPr>
          <w:rFonts w:cs="Arial"/>
        </w:rPr>
        <w:t>The Chairman, Councillor Hesketh, welcomed members of the public to the meeting and introduced the committee and explained the proceedings and the role of its members.</w:t>
      </w:r>
    </w:p>
    <w:p w:rsidR="007B1660" w:rsidRPr="0028069D" w:rsidRDefault="007B1660" w:rsidP="007B1660">
      <w:pPr>
        <w:widowControl w:val="0"/>
      </w:pPr>
    </w:p>
    <w:p w:rsidR="007B1660" w:rsidRDefault="007B1660">
      <w:pPr>
        <w:rPr>
          <w:vanish/>
        </w:rPr>
      </w:pPr>
      <w:r>
        <w:rPr>
          <w:vanish/>
        </w:rPr>
        <w:t>&lt;/AI1&gt;</w:t>
      </w:r>
    </w:p>
    <w:p w:rsidR="007B1660" w:rsidRDefault="007B1660">
      <w:pPr>
        <w:rPr>
          <w:vanish/>
        </w:rPr>
      </w:pPr>
      <w:r>
        <w:rPr>
          <w:vanish/>
        </w:rPr>
        <w:t>&lt;AI2&gt;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c>
          <w:tcPr>
            <w:tcW w:w="619" w:type="dxa"/>
            <w:shd w:val="clear" w:color="auto" w:fill="auto"/>
          </w:tcPr>
          <w:p w:rsidR="007B1660" w:rsidRPr="005E34FC" w:rsidRDefault="007B1660" w:rsidP="007B1660">
            <w:pPr>
              <w:jc w:val="both"/>
              <w:rPr>
                <w:rFonts w:cs="Arial"/>
                <w:b/>
                <w:szCs w:val="24"/>
              </w:rPr>
            </w:pPr>
            <w:r>
              <w:rPr>
                <w:rFonts w:cs="Arial"/>
                <w:b/>
                <w:szCs w:val="24"/>
                <w:bdr w:val="nil"/>
              </w:rPr>
              <w:t>55</w:t>
            </w:r>
          </w:p>
        </w:tc>
        <w:tc>
          <w:tcPr>
            <w:tcW w:w="8730" w:type="dxa"/>
            <w:shd w:val="clear" w:color="auto" w:fill="auto"/>
          </w:tcPr>
          <w:p w:rsidR="007B1660" w:rsidRPr="005E34FC" w:rsidRDefault="007B1660" w:rsidP="007B1660">
            <w:pPr>
              <w:ind w:left="11"/>
              <w:jc w:val="both"/>
              <w:rPr>
                <w:rFonts w:ascii="Arial Bold" w:hAnsi="Arial Bold"/>
                <w:bCs/>
                <w:szCs w:val="22"/>
              </w:rPr>
            </w:pPr>
            <w:r>
              <w:rPr>
                <w:rFonts w:ascii="Arial Bold" w:hAnsi="Arial Bold"/>
                <w:b/>
                <w:szCs w:val="22"/>
                <w:bdr w:val="nil"/>
              </w:rPr>
              <w:t>Apologies for Absence</w:t>
            </w:r>
          </w:p>
          <w:p w:rsidR="007B1660" w:rsidRPr="0028069D" w:rsidRDefault="007B1660" w:rsidP="007B1660">
            <w:pPr>
              <w:tabs>
                <w:tab w:val="left" w:pos="1080"/>
              </w:tabs>
              <w:jc w:val="both"/>
              <w:rPr>
                <w:rFonts w:ascii="Arial Bold" w:hAnsi="Arial Bold"/>
                <w:b/>
                <w:szCs w:val="24"/>
              </w:rPr>
            </w:pPr>
          </w:p>
        </w:tc>
      </w:tr>
    </w:tbl>
    <w:p w:rsidR="007B1660" w:rsidRDefault="007B1660">
      <w:pPr>
        <w:widowControl w:val="0"/>
        <w:autoSpaceDE w:val="0"/>
        <w:autoSpaceDN w:val="0"/>
        <w:adjustRightInd w:val="0"/>
        <w:rPr>
          <w:rFonts w:cs="Arial"/>
          <w:sz w:val="22"/>
          <w:szCs w:val="22"/>
        </w:rPr>
      </w:pPr>
      <w:r>
        <w:rPr>
          <w:rFonts w:cs="Arial"/>
        </w:rPr>
        <w:t>Apologies for absence were submitted on behalf of Councillors Malcolm Donoghue, Mary Green, Rebecca Noblet and Caleb Tomlinson.</w:t>
      </w:r>
    </w:p>
    <w:p w:rsidR="007B1660" w:rsidRPr="0028069D" w:rsidRDefault="007B1660" w:rsidP="007B1660">
      <w:pPr>
        <w:widowControl w:val="0"/>
      </w:pPr>
    </w:p>
    <w:p w:rsidR="007B1660" w:rsidRDefault="007B1660">
      <w:pPr>
        <w:rPr>
          <w:vanish/>
        </w:rPr>
      </w:pPr>
      <w:r>
        <w:rPr>
          <w:vanish/>
        </w:rPr>
        <w:t>&lt;/AI2&gt;</w:t>
      </w:r>
    </w:p>
    <w:p w:rsidR="007B1660" w:rsidRDefault="007B1660">
      <w:pPr>
        <w:rPr>
          <w:vanish/>
        </w:rPr>
      </w:pPr>
      <w:r>
        <w:rPr>
          <w:vanish/>
        </w:rPr>
        <w:t>&lt;AI3&gt;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c>
          <w:tcPr>
            <w:tcW w:w="619" w:type="dxa"/>
            <w:shd w:val="clear" w:color="auto" w:fill="auto"/>
          </w:tcPr>
          <w:p w:rsidR="007B1660" w:rsidRPr="005E34FC" w:rsidRDefault="007B1660" w:rsidP="007B1660">
            <w:pPr>
              <w:jc w:val="both"/>
              <w:rPr>
                <w:rFonts w:cs="Arial"/>
                <w:b/>
                <w:szCs w:val="24"/>
              </w:rPr>
            </w:pPr>
            <w:r>
              <w:rPr>
                <w:rFonts w:cs="Arial"/>
                <w:b/>
                <w:szCs w:val="24"/>
                <w:bdr w:val="nil"/>
              </w:rPr>
              <w:t>56</w:t>
            </w:r>
          </w:p>
        </w:tc>
        <w:tc>
          <w:tcPr>
            <w:tcW w:w="8730" w:type="dxa"/>
            <w:shd w:val="clear" w:color="auto" w:fill="auto"/>
          </w:tcPr>
          <w:p w:rsidR="007B1660" w:rsidRPr="005E34FC" w:rsidRDefault="007B1660" w:rsidP="007B1660">
            <w:pPr>
              <w:ind w:left="11"/>
              <w:jc w:val="both"/>
              <w:rPr>
                <w:rFonts w:ascii="Arial Bold" w:hAnsi="Arial Bold"/>
                <w:bCs/>
                <w:szCs w:val="22"/>
              </w:rPr>
            </w:pPr>
            <w:r>
              <w:rPr>
                <w:rFonts w:ascii="Arial Bold" w:hAnsi="Arial Bold"/>
                <w:b/>
                <w:szCs w:val="22"/>
                <w:bdr w:val="nil"/>
              </w:rPr>
              <w:t>Declaration of Interest</w:t>
            </w:r>
          </w:p>
          <w:p w:rsidR="007B1660" w:rsidRPr="0028069D" w:rsidRDefault="007B1660" w:rsidP="007B1660">
            <w:pPr>
              <w:tabs>
                <w:tab w:val="left" w:pos="1080"/>
              </w:tabs>
              <w:jc w:val="both"/>
              <w:rPr>
                <w:rFonts w:ascii="Arial Bold" w:hAnsi="Arial Bold"/>
                <w:b/>
                <w:szCs w:val="24"/>
              </w:rPr>
            </w:pPr>
          </w:p>
        </w:tc>
      </w:tr>
    </w:tbl>
    <w:p w:rsidR="007B1660" w:rsidRDefault="007B1660">
      <w:pPr>
        <w:widowControl w:val="0"/>
        <w:autoSpaceDE w:val="0"/>
        <w:autoSpaceDN w:val="0"/>
        <w:adjustRightInd w:val="0"/>
        <w:rPr>
          <w:rFonts w:cs="Arial"/>
          <w:sz w:val="22"/>
          <w:szCs w:val="22"/>
        </w:rPr>
      </w:pPr>
      <w:r>
        <w:rPr>
          <w:rFonts w:cs="Arial"/>
        </w:rPr>
        <w:t>Councillors James Marsh and Barrie Yates both declared a personal interest in planning application 07/2017/0211/ORM.</w:t>
      </w:r>
    </w:p>
    <w:p w:rsidR="007B1660" w:rsidRPr="0028069D" w:rsidRDefault="007B1660" w:rsidP="007B1660">
      <w:pPr>
        <w:widowControl w:val="0"/>
      </w:pPr>
    </w:p>
    <w:p w:rsidR="007B1660" w:rsidRDefault="007B1660">
      <w:pPr>
        <w:rPr>
          <w:vanish/>
        </w:rPr>
      </w:pPr>
      <w:r>
        <w:rPr>
          <w:vanish/>
        </w:rPr>
        <w:t>&lt;/AI3&gt;</w:t>
      </w:r>
    </w:p>
    <w:p w:rsidR="007B1660" w:rsidRDefault="007B1660">
      <w:pPr>
        <w:rPr>
          <w:vanish/>
        </w:rPr>
      </w:pPr>
      <w:r>
        <w:rPr>
          <w:vanish/>
        </w:rPr>
        <w:t>&lt;AI4&gt;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c>
          <w:tcPr>
            <w:tcW w:w="619" w:type="dxa"/>
            <w:shd w:val="clear" w:color="auto" w:fill="auto"/>
          </w:tcPr>
          <w:p w:rsidR="007B1660" w:rsidRPr="005E34FC" w:rsidRDefault="007B1660" w:rsidP="007B1660">
            <w:pPr>
              <w:jc w:val="both"/>
              <w:rPr>
                <w:rFonts w:cs="Arial"/>
                <w:b/>
                <w:szCs w:val="24"/>
              </w:rPr>
            </w:pPr>
            <w:r>
              <w:rPr>
                <w:rFonts w:cs="Arial"/>
                <w:b/>
                <w:szCs w:val="24"/>
                <w:bdr w:val="nil"/>
              </w:rPr>
              <w:t>57</w:t>
            </w:r>
          </w:p>
        </w:tc>
        <w:tc>
          <w:tcPr>
            <w:tcW w:w="8730" w:type="dxa"/>
            <w:shd w:val="clear" w:color="auto" w:fill="auto"/>
          </w:tcPr>
          <w:p w:rsidR="007B1660" w:rsidRPr="005E34FC" w:rsidRDefault="007B1660" w:rsidP="007B1660">
            <w:pPr>
              <w:ind w:left="11"/>
              <w:jc w:val="both"/>
              <w:rPr>
                <w:rFonts w:ascii="Arial Bold" w:hAnsi="Arial Bold"/>
                <w:bCs/>
                <w:szCs w:val="22"/>
              </w:rPr>
            </w:pPr>
            <w:r>
              <w:rPr>
                <w:rFonts w:ascii="Arial Bold" w:hAnsi="Arial Bold"/>
                <w:b/>
                <w:szCs w:val="22"/>
                <w:bdr w:val="nil"/>
              </w:rPr>
              <w:t>Minutes of the Last Meeting</w:t>
            </w:r>
          </w:p>
          <w:p w:rsidR="007B1660" w:rsidRPr="0028069D" w:rsidRDefault="007B1660" w:rsidP="007B1660">
            <w:pPr>
              <w:tabs>
                <w:tab w:val="left" w:pos="1080"/>
              </w:tabs>
              <w:jc w:val="both"/>
              <w:rPr>
                <w:rFonts w:ascii="Arial Bold" w:hAnsi="Arial Bold"/>
                <w:b/>
                <w:szCs w:val="24"/>
              </w:rPr>
            </w:pPr>
          </w:p>
        </w:tc>
      </w:tr>
    </w:tbl>
    <w:p w:rsidR="007B1660" w:rsidRDefault="007B1660">
      <w:r>
        <w:rPr>
          <w:rFonts w:cs="Arial"/>
        </w:rPr>
        <w:t>UNANIMOUSLY RESOLVED: that the minutes of the meeting held on 23 August 2017 be approved as a correct record and signed by the chairman.</w:t>
      </w:r>
    </w:p>
    <w:p w:rsidR="007B1660" w:rsidRPr="0028069D" w:rsidRDefault="007B1660" w:rsidP="007B1660">
      <w:pPr>
        <w:widowControl w:val="0"/>
      </w:pPr>
    </w:p>
    <w:p w:rsidR="007B1660" w:rsidRDefault="007B1660">
      <w:pPr>
        <w:rPr>
          <w:vanish/>
        </w:rPr>
      </w:pPr>
      <w:r>
        <w:rPr>
          <w:vanish/>
        </w:rPr>
        <w:t>&lt;/AI4&gt;</w:t>
      </w:r>
    </w:p>
    <w:p w:rsidR="007B1660" w:rsidRDefault="007B1660">
      <w:pPr>
        <w:rPr>
          <w:vanish/>
        </w:rPr>
      </w:pPr>
      <w:r>
        <w:rPr>
          <w:vanish/>
        </w:rPr>
        <w:t>&lt;AI5&gt;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c>
          <w:tcPr>
            <w:tcW w:w="619" w:type="dxa"/>
            <w:shd w:val="clear" w:color="auto" w:fill="auto"/>
          </w:tcPr>
          <w:p w:rsidR="007B1660" w:rsidRPr="005E34FC" w:rsidRDefault="007B1660" w:rsidP="007B1660">
            <w:pPr>
              <w:jc w:val="both"/>
              <w:rPr>
                <w:rFonts w:cs="Arial"/>
                <w:b/>
                <w:szCs w:val="24"/>
              </w:rPr>
            </w:pPr>
            <w:r>
              <w:rPr>
                <w:rFonts w:cs="Arial"/>
                <w:b/>
                <w:szCs w:val="24"/>
                <w:bdr w:val="nil"/>
              </w:rPr>
              <w:lastRenderedPageBreak/>
              <w:t>58</w:t>
            </w:r>
          </w:p>
        </w:tc>
        <w:tc>
          <w:tcPr>
            <w:tcW w:w="8730" w:type="dxa"/>
            <w:shd w:val="clear" w:color="auto" w:fill="auto"/>
          </w:tcPr>
          <w:p w:rsidR="007B1660" w:rsidRPr="005E34FC" w:rsidRDefault="007B1660" w:rsidP="007B1660">
            <w:pPr>
              <w:ind w:left="11"/>
              <w:jc w:val="both"/>
              <w:rPr>
                <w:rFonts w:ascii="Arial Bold" w:hAnsi="Arial Bold"/>
                <w:bCs/>
                <w:szCs w:val="22"/>
              </w:rPr>
            </w:pPr>
            <w:r>
              <w:rPr>
                <w:rFonts w:ascii="Arial Bold" w:hAnsi="Arial Bold"/>
                <w:b/>
                <w:szCs w:val="22"/>
                <w:bdr w:val="nil"/>
              </w:rPr>
              <w:t>Planning Application 07/2017/0211/ORM - Cuerden Strategic Site, East of Stanifield Lane, North of Clayton Farm, West of Wigan Road, Lostock Lane, Lostock Hall, Preston, Lancashire</w:t>
            </w:r>
          </w:p>
          <w:p w:rsidR="007B1660" w:rsidRPr="0028069D" w:rsidRDefault="007B1660" w:rsidP="007B1660">
            <w:pPr>
              <w:tabs>
                <w:tab w:val="left" w:pos="1080"/>
              </w:tabs>
              <w:jc w:val="both"/>
              <w:rPr>
                <w:rFonts w:ascii="Arial Bold" w:hAnsi="Arial Bold"/>
                <w:b/>
                <w:szCs w:val="24"/>
              </w:rPr>
            </w:pPr>
          </w:p>
        </w:tc>
      </w:tr>
    </w:tbl>
    <w:p w:rsidR="007B1660" w:rsidRDefault="007B1660">
      <w:pPr>
        <w:widowControl w:val="0"/>
        <w:autoSpaceDE w:val="0"/>
        <w:autoSpaceDN w:val="0"/>
        <w:adjustRightInd w:val="0"/>
        <w:rPr>
          <w:rFonts w:cs="Arial"/>
          <w:sz w:val="22"/>
          <w:szCs w:val="22"/>
        </w:rPr>
      </w:pPr>
      <w:r>
        <w:rPr>
          <w:rFonts w:cs="Arial"/>
        </w:rPr>
        <w:t>Councillor Marsh and Yates declared a personal interest in this planning application as they were members of Lancashire County Council, but were able under the Code of Conduct for Elected Members, to remain in the meeting during the consideration of the application.</w:t>
      </w:r>
    </w:p>
    <w:p w:rsidR="007B1660" w:rsidRDefault="007B1660">
      <w:pPr>
        <w:spacing w:line="276" w:lineRule="auto"/>
        <w:ind w:right="227"/>
        <w:rPr>
          <w:rFonts w:cs="Arial"/>
        </w:rPr>
      </w:pPr>
    </w:p>
    <w:p w:rsidR="007B1660" w:rsidRDefault="007B1660">
      <w:pPr>
        <w:spacing w:line="276" w:lineRule="auto"/>
        <w:ind w:right="227"/>
      </w:pPr>
      <w:r>
        <w:rPr>
          <w:rFonts w:cs="Arial"/>
        </w:rPr>
        <w:t xml:space="preserve">Address: </w:t>
      </w:r>
      <w:r>
        <w:t>Cuerden Strategic Site, East of Stanifield Lane, North of Clayton Farm, West of Wigan Road, Lostock Lane, Lostock Hall, Preston, Lancashire</w:t>
      </w:r>
    </w:p>
    <w:p w:rsidR="007B1660" w:rsidRDefault="007B1660">
      <w:pPr>
        <w:widowControl w:val="0"/>
        <w:autoSpaceDE w:val="0"/>
        <w:autoSpaceDN w:val="0"/>
        <w:adjustRightInd w:val="0"/>
        <w:rPr>
          <w:rFonts w:cs="Arial"/>
        </w:rPr>
      </w:pPr>
    </w:p>
    <w:p w:rsidR="007B1660" w:rsidRDefault="007B1660">
      <w:pPr>
        <w:spacing w:line="276" w:lineRule="auto"/>
        <w:rPr>
          <w:sz w:val="22"/>
          <w:szCs w:val="22"/>
        </w:rPr>
      </w:pPr>
      <w:r>
        <w:rPr>
          <w:rFonts w:cs="Arial"/>
        </w:rPr>
        <w:t xml:space="preserve">Applicant: </w:t>
      </w:r>
      <w:r>
        <w:t>Lancashire County Council &amp; Maple Grove Developments Limited</w:t>
      </w:r>
    </w:p>
    <w:p w:rsidR="007B1660" w:rsidRDefault="007B1660">
      <w:pPr>
        <w:widowControl w:val="0"/>
        <w:autoSpaceDE w:val="0"/>
        <w:autoSpaceDN w:val="0"/>
        <w:adjustRightInd w:val="0"/>
        <w:rPr>
          <w:rFonts w:cs="Arial"/>
        </w:rPr>
      </w:pPr>
    </w:p>
    <w:p w:rsidR="007B1660" w:rsidRDefault="007B1660">
      <w:pPr>
        <w:spacing w:line="276" w:lineRule="auto"/>
        <w:rPr>
          <w:sz w:val="22"/>
          <w:szCs w:val="22"/>
        </w:rPr>
      </w:pPr>
      <w:r>
        <w:rPr>
          <w:rFonts w:cs="Arial"/>
        </w:rPr>
        <w:t xml:space="preserve">Agent: </w:t>
      </w:r>
      <w:r>
        <w:t>Mr Paul Newton of Barton Wilmore</w:t>
      </w:r>
    </w:p>
    <w:p w:rsidR="007B1660" w:rsidRDefault="007B1660">
      <w:pPr>
        <w:widowControl w:val="0"/>
        <w:autoSpaceDE w:val="0"/>
        <w:autoSpaceDN w:val="0"/>
        <w:adjustRightInd w:val="0"/>
        <w:rPr>
          <w:rFonts w:cs="Arial"/>
        </w:rPr>
      </w:pPr>
    </w:p>
    <w:p w:rsidR="007B1660" w:rsidRDefault="007B1660">
      <w:pPr>
        <w:rPr>
          <w:rFonts w:cs="Arial"/>
        </w:rPr>
      </w:pPr>
      <w:r>
        <w:rPr>
          <w:rFonts w:cs="Arial"/>
        </w:rPr>
        <w:t xml:space="preserve">Development: </w:t>
      </w:r>
      <w:r>
        <w:t>Hybrid planning application comprising Full and Outline development – Environmental Impact Assessment (EIA) development</w:t>
      </w:r>
      <w:r>
        <w:rPr>
          <w:rFonts w:cs="Arial"/>
        </w:rPr>
        <w:t xml:space="preserve"> </w:t>
      </w:r>
    </w:p>
    <w:p w:rsidR="007B1660" w:rsidRDefault="007B1660">
      <w:pPr>
        <w:spacing w:line="276" w:lineRule="auto"/>
      </w:pPr>
      <w:r>
        <w:rPr>
          <w:sz w:val="12"/>
        </w:rPr>
        <w:br/>
      </w:r>
      <w:r>
        <w:t>Part 1 FULL – Retail floorspace (Use Classes A1 &amp; A3) and associated car parking, site access, highway works, drainage and strategic landscaping;</w:t>
      </w:r>
    </w:p>
    <w:p w:rsidR="007B1660" w:rsidRDefault="007B1660">
      <w:pPr>
        <w:spacing w:line="276" w:lineRule="auto"/>
      </w:pPr>
      <w:r>
        <w:rPr>
          <w:sz w:val="12"/>
        </w:rPr>
        <w:br/>
      </w:r>
      <w:r>
        <w:t>Part 2 OUTLINE – Employment floorspace (Classes B1, B2 &amp; B8), hotel (Class C1), health and fitness and leisure (Class D2), crèche/nursery (Class D1), retail (Classes A1, A2, A3, A4 &amp; A5), car showrooms (Use Class Sui Generis), residential (Classes C2/C3) and provision of associated car parking, access, public open space, landscaping and drainage (Access applied for) and affecting the setting of a Listed Building</w:t>
      </w:r>
    </w:p>
    <w:p w:rsidR="007B1660" w:rsidRDefault="007B1660">
      <w:pPr>
        <w:widowControl w:val="0"/>
        <w:autoSpaceDE w:val="0"/>
        <w:autoSpaceDN w:val="0"/>
        <w:adjustRightInd w:val="0"/>
        <w:rPr>
          <w:rFonts w:cs="Arial"/>
        </w:rPr>
      </w:pPr>
    </w:p>
    <w:p w:rsidR="007B1660" w:rsidRDefault="007B1660">
      <w:pPr>
        <w:widowControl w:val="0"/>
        <w:autoSpaceDE w:val="0"/>
        <w:autoSpaceDN w:val="0"/>
        <w:adjustRightInd w:val="0"/>
        <w:rPr>
          <w:rFonts w:cs="Arial"/>
        </w:rPr>
      </w:pPr>
      <w:r>
        <w:rPr>
          <w:rFonts w:cs="Arial"/>
        </w:rPr>
        <w:t xml:space="preserve">UNANIMOUSLY RESOLVED: that – </w:t>
      </w:r>
    </w:p>
    <w:p w:rsidR="007B1660" w:rsidRDefault="007B1660">
      <w:pPr>
        <w:tabs>
          <w:tab w:val="left" w:pos="396"/>
        </w:tabs>
        <w:ind w:right="4"/>
        <w:rPr>
          <w:rFonts w:cs="Arial"/>
        </w:rPr>
      </w:pPr>
    </w:p>
    <w:p w:rsidR="007B1660" w:rsidRDefault="007B1660">
      <w:pPr>
        <w:tabs>
          <w:tab w:val="left" w:pos="396"/>
        </w:tabs>
        <w:ind w:right="4"/>
        <w:rPr>
          <w:sz w:val="22"/>
          <w:szCs w:val="22"/>
        </w:rPr>
      </w:pPr>
      <w:r>
        <w:t>1. the committee be minded to approve the application with the decision being delegated to the Planning Manager in consultation with the Chair of the Planning Committee upon the successful completion of a Section 106 Agreement to secure:</w:t>
      </w:r>
    </w:p>
    <w:p w:rsidR="007B1660" w:rsidRDefault="007B1660">
      <w:pPr>
        <w:tabs>
          <w:tab w:val="left" w:pos="396"/>
        </w:tabs>
        <w:spacing w:line="276" w:lineRule="auto"/>
        <w:ind w:right="4"/>
      </w:pPr>
    </w:p>
    <w:p w:rsidR="007B1660" w:rsidRPr="00AA7D72" w:rsidRDefault="007B1660">
      <w:pPr>
        <w:pStyle w:val="ListParagraph"/>
        <w:widowControl/>
        <w:numPr>
          <w:ilvl w:val="0"/>
          <w:numId w:val="13"/>
        </w:numPr>
        <w:spacing w:after="0"/>
        <w:jc w:val="left"/>
        <w:rPr>
          <w:rFonts w:eastAsia="Calibri"/>
          <w:color w:val="auto"/>
        </w:rPr>
      </w:pPr>
      <w:r>
        <w:rPr>
          <w:color w:val="auto"/>
        </w:rPr>
        <w:t>Provision and future maintenance of infrastructure (which forms part of the Phase 1 detailed application)</w:t>
      </w:r>
    </w:p>
    <w:p w:rsidR="007B1660" w:rsidRPr="00AA7D72" w:rsidRDefault="007B1660">
      <w:pPr>
        <w:pStyle w:val="ListParagraph"/>
        <w:widowControl/>
        <w:numPr>
          <w:ilvl w:val="0"/>
          <w:numId w:val="13"/>
        </w:numPr>
        <w:spacing w:after="0"/>
        <w:jc w:val="left"/>
        <w:rPr>
          <w:rFonts w:eastAsia="Calibri"/>
          <w:color w:val="auto"/>
        </w:rPr>
      </w:pPr>
      <w:r>
        <w:rPr>
          <w:color w:val="auto"/>
        </w:rPr>
        <w:t>Phasing and delivery</w:t>
      </w:r>
    </w:p>
    <w:p w:rsidR="007B1660" w:rsidRDefault="007B1660">
      <w:pPr>
        <w:pStyle w:val="ListParagraph"/>
        <w:widowControl/>
        <w:numPr>
          <w:ilvl w:val="0"/>
          <w:numId w:val="13"/>
        </w:numPr>
        <w:spacing w:after="0"/>
        <w:jc w:val="left"/>
        <w:rPr>
          <w:color w:val="auto"/>
        </w:rPr>
      </w:pPr>
      <w:r>
        <w:rPr>
          <w:color w:val="auto"/>
        </w:rPr>
        <w:t>Provision of a marketing plan to market the development to future users and occupiers</w:t>
      </w:r>
    </w:p>
    <w:p w:rsidR="007B1660" w:rsidRDefault="007B1660">
      <w:pPr>
        <w:pStyle w:val="ListParagraph"/>
        <w:widowControl/>
        <w:numPr>
          <w:ilvl w:val="0"/>
          <w:numId w:val="13"/>
        </w:numPr>
        <w:spacing w:after="0"/>
        <w:jc w:val="left"/>
        <w:rPr>
          <w:color w:val="auto"/>
        </w:rPr>
      </w:pPr>
      <w:r>
        <w:rPr>
          <w:color w:val="auto"/>
        </w:rPr>
        <w:t>An Employment and Skills Coordinator</w:t>
      </w:r>
    </w:p>
    <w:p w:rsidR="007B1660" w:rsidRDefault="007B1660">
      <w:pPr>
        <w:pStyle w:val="ListParagraph"/>
        <w:widowControl/>
        <w:numPr>
          <w:ilvl w:val="0"/>
          <w:numId w:val="13"/>
        </w:numPr>
        <w:spacing w:after="0"/>
        <w:jc w:val="left"/>
        <w:rPr>
          <w:color w:val="auto"/>
        </w:rPr>
      </w:pPr>
      <w:r>
        <w:rPr>
          <w:color w:val="auto"/>
        </w:rPr>
        <w:t>Funding for the provision of a bus service</w:t>
      </w:r>
    </w:p>
    <w:p w:rsidR="007B1660" w:rsidRDefault="007B1660"/>
    <w:p w:rsidR="007B1660" w:rsidRDefault="007B1660">
      <w:pPr>
        <w:tabs>
          <w:tab w:val="left" w:pos="435"/>
        </w:tabs>
      </w:pPr>
      <w:r>
        <w:t>2. the decision delegated to the Planning Manager in consultation with the Chair of the Planning Committee allows for corrections to the list of conditions attached to the planning permission.</w:t>
      </w:r>
    </w:p>
    <w:p w:rsidR="007B1660" w:rsidRDefault="007B1660">
      <w:pPr>
        <w:tabs>
          <w:tab w:val="left" w:pos="435"/>
        </w:tabs>
      </w:pPr>
    </w:p>
    <w:p w:rsidR="007B1660" w:rsidRDefault="007B1660">
      <w:r>
        <w:t>3. the committee adopt the Design Code and Parameter Plans for Development Management purposes.</w:t>
      </w:r>
    </w:p>
    <w:p w:rsidR="007B1660" w:rsidRDefault="007B1660" w:rsidP="007B1660">
      <w:pPr>
        <w:widowControl w:val="0"/>
      </w:pPr>
    </w:p>
    <w:p w:rsidR="00712E0E" w:rsidRDefault="00712E0E" w:rsidP="007B1660">
      <w:pPr>
        <w:widowControl w:val="0"/>
      </w:pPr>
    </w:p>
    <w:p w:rsidR="00FF74B6" w:rsidRPr="0028069D" w:rsidRDefault="00FF74B6" w:rsidP="007B1660">
      <w:pPr>
        <w:widowControl w:val="0"/>
      </w:pPr>
    </w:p>
    <w:p w:rsidR="007B1660" w:rsidRDefault="00FF74B6" w:rsidP="00FF74B6">
      <w:pPr>
        <w:ind w:left="3600" w:firstLine="720"/>
        <w:rPr>
          <w:vanish/>
        </w:rPr>
      </w:pPr>
      <w:r>
        <w:t>………………………………………</w:t>
      </w:r>
      <w:r w:rsidR="00712E0E">
        <w:t>Chair</w:t>
      </w:r>
      <w:r w:rsidR="00712E0E">
        <w:rPr>
          <w:vanish/>
        </w:rPr>
        <w:t xml:space="preserve"> </w:t>
      </w:r>
      <w:r w:rsidR="007B1660">
        <w:rPr>
          <w:vanish/>
        </w:rPr>
        <w:t>&lt;/AI5&gt;</w:t>
      </w:r>
    </w:p>
    <w:p w:rsidR="007B1660" w:rsidRDefault="007B1660" w:rsidP="007B1660">
      <w:pPr>
        <w:rPr>
          <w:vanish/>
        </w:rPr>
      </w:pPr>
      <w:r>
        <w:rPr>
          <w:vanish/>
        </w:rPr>
        <w:t>&lt;TRAILER_SECTION&gt;</w:t>
      </w:r>
    </w:p>
    <w:p w:rsidR="007B1660" w:rsidRPr="00F61528" w:rsidRDefault="007B1660" w:rsidP="007B1660"/>
    <w:p w:rsidR="007B1660" w:rsidRDefault="007B1660" w:rsidP="007B1660">
      <w:pPr>
        <w:rPr>
          <w:vanish/>
        </w:rPr>
      </w:pPr>
      <w:r>
        <w:rPr>
          <w:vanish/>
        </w:rPr>
        <w:t>&lt;/TRAILER_SECTION&gt;</w:t>
      </w:r>
    </w:p>
    <w:p w:rsidR="007B1660" w:rsidRPr="0028069D" w:rsidRDefault="007B1660" w:rsidP="007B1660">
      <w:pPr>
        <w:rPr>
          <w:rFonts w:cs="Arial"/>
          <w:vanish/>
        </w:rPr>
      </w:pPr>
      <w:r w:rsidRPr="0028069D">
        <w:rPr>
          <w:rFonts w:cs="Arial"/>
          <w:vanish/>
        </w:rPr>
        <w:t>&lt;LAYOUT_SECTION&gt;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rPr>
          <w:hidden/>
        </w:trPr>
        <w:tc>
          <w:tcPr>
            <w:tcW w:w="619" w:type="dxa"/>
            <w:shd w:val="clear" w:color="auto" w:fill="auto"/>
          </w:tcPr>
          <w:p w:rsidR="007B1660" w:rsidRPr="005E34FC" w:rsidRDefault="007B1660" w:rsidP="007B1660">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7B1660" w:rsidRPr="005E34FC" w:rsidRDefault="007B1660" w:rsidP="007B1660">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7B1660" w:rsidRPr="0028069D" w:rsidRDefault="007B1660" w:rsidP="007B1660">
            <w:pPr>
              <w:tabs>
                <w:tab w:val="left" w:pos="1080"/>
              </w:tabs>
              <w:jc w:val="both"/>
              <w:rPr>
                <w:rFonts w:ascii="Arial Bold" w:hAnsi="Arial Bold"/>
                <w:b/>
                <w:vanish/>
                <w:szCs w:val="24"/>
              </w:rPr>
            </w:pPr>
          </w:p>
        </w:tc>
      </w:tr>
    </w:tbl>
    <w:p w:rsidR="007B1660" w:rsidRDefault="007B1660" w:rsidP="007B1660">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7B1660" w:rsidRPr="0028069D" w:rsidRDefault="007B1660" w:rsidP="007B1660">
      <w:pPr>
        <w:widowControl w:val="0"/>
        <w:rPr>
          <w:vanish/>
        </w:rPr>
      </w:pPr>
    </w:p>
    <w:p w:rsidR="007B1660" w:rsidRPr="0028069D" w:rsidRDefault="007B1660" w:rsidP="007B1660">
      <w:pPr>
        <w:rPr>
          <w:vanish/>
        </w:rPr>
      </w:pPr>
      <w:r w:rsidRPr="0028069D">
        <w:rPr>
          <w:vanish/>
        </w:rPr>
        <w:t>&lt;/LAYOUT_SECTION&gt;</w:t>
      </w:r>
    </w:p>
    <w:p w:rsidR="007B1660" w:rsidRDefault="007B1660" w:rsidP="007B1660">
      <w:pPr>
        <w:rPr>
          <w:vanish/>
        </w:rPr>
      </w:pPr>
      <w:r w:rsidRPr="0028069D">
        <w:rPr>
          <w:vanish/>
        </w:rPr>
        <w:t>&lt;TITLE_ONLY_LAYOUT_SECTION&gt;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rPr>
          <w:hidden/>
        </w:trPr>
        <w:tc>
          <w:tcPr>
            <w:tcW w:w="619" w:type="dxa"/>
            <w:shd w:val="clear" w:color="auto" w:fill="auto"/>
          </w:tcPr>
          <w:p w:rsidR="007B1660" w:rsidRPr="00BF3734" w:rsidRDefault="007B1660" w:rsidP="007B1660">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7B1660" w:rsidRPr="005E34FC" w:rsidRDefault="007B1660" w:rsidP="007B1660">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7B1660" w:rsidRPr="0028069D" w:rsidRDefault="007B1660" w:rsidP="007B1660">
            <w:pPr>
              <w:tabs>
                <w:tab w:val="left" w:pos="1080"/>
              </w:tabs>
              <w:jc w:val="both"/>
              <w:rPr>
                <w:rFonts w:ascii="Arial Bold" w:hAnsi="Arial Bold"/>
                <w:b/>
                <w:vanish/>
                <w:szCs w:val="24"/>
              </w:rPr>
            </w:pPr>
          </w:p>
        </w:tc>
      </w:tr>
    </w:tbl>
    <w:p w:rsidR="007B1660" w:rsidRPr="0028069D" w:rsidRDefault="007B1660" w:rsidP="007B1660">
      <w:pPr>
        <w:tabs>
          <w:tab w:val="right" w:pos="9072"/>
          <w:tab w:val="right" w:pos="9356"/>
        </w:tabs>
        <w:ind w:left="709" w:hanging="709"/>
        <w:rPr>
          <w:vanish/>
        </w:rPr>
      </w:pPr>
      <w:r w:rsidRPr="0028069D">
        <w:rPr>
          <w:vanish/>
        </w:rPr>
        <w:t>&lt;/TITLE_ONLY_LAYOUT_SECTION&gt;</w:t>
      </w:r>
    </w:p>
    <w:p w:rsidR="007B1660" w:rsidRPr="0028069D" w:rsidRDefault="007B1660" w:rsidP="007B1660">
      <w:pPr>
        <w:ind w:left="720" w:hanging="720"/>
        <w:rPr>
          <w:vanish/>
          <w:szCs w:val="22"/>
        </w:rPr>
      </w:pPr>
      <w:r w:rsidRPr="0028069D">
        <w:rPr>
          <w:vanish/>
          <w:szCs w:val="22"/>
        </w:rPr>
        <w:t>&lt;HEADING_LAYOUT_SECTION&gt;</w:t>
      </w:r>
    </w:p>
    <w:p w:rsidR="007B1660" w:rsidRPr="005E34FC" w:rsidRDefault="007B1660" w:rsidP="007B1660">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7B1660" w:rsidRPr="0028069D" w:rsidRDefault="007B1660" w:rsidP="007B1660">
      <w:pPr>
        <w:widowControl w:val="0"/>
        <w:tabs>
          <w:tab w:val="left" w:pos="682"/>
          <w:tab w:val="left" w:pos="8337"/>
        </w:tabs>
        <w:rPr>
          <w:bCs/>
          <w:i/>
          <w:vanish/>
          <w:sz w:val="28"/>
          <w:szCs w:val="28"/>
        </w:rPr>
      </w:pPr>
    </w:p>
    <w:p w:rsidR="007B1660" w:rsidRPr="0028069D" w:rsidRDefault="007B1660" w:rsidP="007B1660">
      <w:pPr>
        <w:ind w:left="720" w:hanging="720"/>
        <w:rPr>
          <w:vanish/>
          <w:szCs w:val="22"/>
        </w:rPr>
      </w:pPr>
      <w:r w:rsidRPr="0028069D">
        <w:rPr>
          <w:vanish/>
          <w:szCs w:val="22"/>
        </w:rPr>
        <w:t>&lt;/HEADING_LAYOUT_SECTION&gt;</w:t>
      </w:r>
    </w:p>
    <w:p w:rsidR="007B1660" w:rsidRPr="0028069D" w:rsidRDefault="007B1660" w:rsidP="007B1660">
      <w:pPr>
        <w:ind w:left="720" w:hanging="720"/>
        <w:rPr>
          <w:vanish/>
          <w:szCs w:val="22"/>
        </w:rPr>
      </w:pPr>
      <w:r w:rsidRPr="0028069D">
        <w:rPr>
          <w:vanish/>
          <w:szCs w:val="22"/>
        </w:rPr>
        <w:t>&lt;TITLED_COMMENT_LAYOUT_SECTION&gt;</w:t>
      </w:r>
    </w:p>
    <w:p w:rsidR="007B1660" w:rsidRPr="005E34FC" w:rsidRDefault="007B1660" w:rsidP="007B1660">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7B1660" w:rsidRPr="0028069D" w:rsidRDefault="007B1660" w:rsidP="007B1660">
      <w:pPr>
        <w:widowControl w:val="0"/>
        <w:tabs>
          <w:tab w:val="left" w:pos="682"/>
          <w:tab w:val="left" w:pos="8337"/>
        </w:tabs>
        <w:rPr>
          <w:bCs/>
          <w:vanish/>
          <w:sz w:val="28"/>
          <w:szCs w:val="28"/>
        </w:rPr>
      </w:pPr>
    </w:p>
    <w:p w:rsidR="007B1660" w:rsidRPr="0028069D" w:rsidRDefault="007B1660" w:rsidP="007B1660">
      <w:pPr>
        <w:widowControl w:val="0"/>
        <w:rPr>
          <w:vanish/>
          <w:szCs w:val="24"/>
          <w:u w:val="single"/>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7B1660" w:rsidRPr="0028069D" w:rsidRDefault="007B1660" w:rsidP="007B1660">
      <w:pPr>
        <w:widowControl w:val="0"/>
        <w:tabs>
          <w:tab w:val="left" w:pos="682"/>
          <w:tab w:val="left" w:pos="8337"/>
        </w:tabs>
        <w:rPr>
          <w:bCs/>
          <w:vanish/>
          <w:u w:val="single"/>
        </w:rPr>
      </w:pPr>
    </w:p>
    <w:p w:rsidR="007B1660" w:rsidRPr="0028069D" w:rsidRDefault="007B1660" w:rsidP="007B1660">
      <w:pPr>
        <w:ind w:left="720" w:hanging="720"/>
        <w:rPr>
          <w:vanish/>
          <w:szCs w:val="22"/>
        </w:rPr>
      </w:pPr>
      <w:r w:rsidRPr="0028069D">
        <w:rPr>
          <w:vanish/>
          <w:szCs w:val="22"/>
        </w:rPr>
        <w:t>&lt;/TITLED_COMMENT_LAYOUT_SECTION&gt;</w:t>
      </w:r>
    </w:p>
    <w:p w:rsidR="007B1660" w:rsidRPr="0028069D" w:rsidRDefault="007B1660" w:rsidP="007B1660">
      <w:pPr>
        <w:ind w:left="720" w:hanging="720"/>
        <w:rPr>
          <w:vanish/>
          <w:szCs w:val="22"/>
        </w:rPr>
      </w:pPr>
      <w:r w:rsidRPr="0028069D">
        <w:rPr>
          <w:vanish/>
          <w:szCs w:val="22"/>
        </w:rPr>
        <w:t>&lt;COMMENT_LAYOUT_SECTION&gt;</w:t>
      </w:r>
    </w:p>
    <w:p w:rsidR="007B1660" w:rsidRPr="0028069D" w:rsidRDefault="007B1660" w:rsidP="007B1660">
      <w:pPr>
        <w:spacing w:before="120"/>
        <w:ind w:left="720" w:hanging="720"/>
        <w:rPr>
          <w:vanish/>
          <w:szCs w:val="24"/>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7B1660" w:rsidRPr="0028069D" w:rsidRDefault="007B1660" w:rsidP="007B1660">
      <w:pPr>
        <w:widowControl w:val="0"/>
        <w:tabs>
          <w:tab w:val="left" w:pos="8337"/>
        </w:tabs>
        <w:rPr>
          <w:bCs/>
          <w:i/>
          <w:vanish/>
          <w:u w:val="single"/>
        </w:rPr>
      </w:pPr>
    </w:p>
    <w:p w:rsidR="007B1660" w:rsidRPr="0028069D" w:rsidRDefault="007B1660" w:rsidP="007B1660">
      <w:pPr>
        <w:ind w:left="720" w:hanging="720"/>
        <w:rPr>
          <w:vanish/>
          <w:szCs w:val="22"/>
        </w:rPr>
      </w:pPr>
      <w:r w:rsidRPr="0028069D">
        <w:rPr>
          <w:vanish/>
          <w:szCs w:val="22"/>
        </w:rPr>
        <w:t>&lt;/COMMENT_LAYOUT_SECTION&gt;</w:t>
      </w:r>
    </w:p>
    <w:p w:rsidR="007B1660" w:rsidRDefault="007B1660" w:rsidP="007B1660">
      <w:pPr>
        <w:rPr>
          <w:vanish/>
        </w:rPr>
      </w:pPr>
      <w:r w:rsidRPr="0028069D">
        <w:rPr>
          <w:vanish/>
        </w:rPr>
        <w:t>&lt;SUBNUMBER_LAYOUT_SECTION&gt;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rPr>
          <w:hidden/>
        </w:trPr>
        <w:tc>
          <w:tcPr>
            <w:tcW w:w="619" w:type="dxa"/>
            <w:shd w:val="clear" w:color="auto" w:fill="auto"/>
          </w:tcPr>
          <w:p w:rsidR="007B1660" w:rsidRPr="00BF3734" w:rsidRDefault="007B1660" w:rsidP="007B1660">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7B1660" w:rsidRPr="005E34FC" w:rsidRDefault="007B1660" w:rsidP="007B1660">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7B1660" w:rsidRPr="0028069D" w:rsidRDefault="007B1660" w:rsidP="007B1660">
            <w:pPr>
              <w:tabs>
                <w:tab w:val="left" w:pos="1080"/>
              </w:tabs>
              <w:jc w:val="both"/>
              <w:rPr>
                <w:rFonts w:ascii="Arial Bold" w:hAnsi="Arial Bold"/>
                <w:b/>
                <w:vanish/>
                <w:szCs w:val="24"/>
              </w:rPr>
            </w:pPr>
          </w:p>
        </w:tc>
      </w:tr>
    </w:tbl>
    <w:p w:rsidR="007B1660" w:rsidRDefault="007B1660" w:rsidP="007B1660">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7B1660" w:rsidRPr="0028069D" w:rsidRDefault="007B1660" w:rsidP="007B1660">
      <w:pPr>
        <w:widowControl w:val="0"/>
        <w:rPr>
          <w:vanish/>
        </w:rPr>
      </w:pPr>
    </w:p>
    <w:p w:rsidR="007B1660" w:rsidRPr="0028069D" w:rsidRDefault="007B1660" w:rsidP="007B1660">
      <w:pPr>
        <w:rPr>
          <w:vanish/>
          <w:szCs w:val="22"/>
        </w:rPr>
      </w:pPr>
      <w:r w:rsidRPr="0028069D">
        <w:rPr>
          <w:vanish/>
          <w:szCs w:val="22"/>
        </w:rPr>
        <w:t>&lt;/SUBNUMBER_LAYOUT_SECTION&gt;</w:t>
      </w:r>
    </w:p>
    <w:p w:rsidR="007B1660" w:rsidRDefault="007B1660" w:rsidP="007B1660">
      <w:pPr>
        <w:rPr>
          <w:vanish/>
        </w:rPr>
      </w:pPr>
      <w:r w:rsidRPr="0028069D">
        <w:rPr>
          <w:vanish/>
        </w:rPr>
        <w:t>&lt;TITLE_ONLY_SUBNUMBER_LAYOUT_SECTION&gt;</w:t>
      </w:r>
    </w:p>
    <w:tbl>
      <w:tblPr>
        <w:tblW w:w="9349" w:type="dxa"/>
        <w:tblInd w:w="-601" w:type="dxa"/>
        <w:tblLayout w:type="fixed"/>
        <w:tblLook w:val="04A0" w:firstRow="1" w:lastRow="0" w:firstColumn="1" w:lastColumn="0" w:noHBand="0" w:noVBand="1"/>
      </w:tblPr>
      <w:tblGrid>
        <w:gridCol w:w="619"/>
        <w:gridCol w:w="8730"/>
      </w:tblGrid>
      <w:tr w:rsidR="007B1660" w:rsidRPr="0028069D" w:rsidTr="007B1660">
        <w:trPr>
          <w:hidden/>
        </w:trPr>
        <w:tc>
          <w:tcPr>
            <w:tcW w:w="619" w:type="dxa"/>
            <w:shd w:val="clear" w:color="auto" w:fill="auto"/>
          </w:tcPr>
          <w:p w:rsidR="007B1660" w:rsidRPr="005E34FC" w:rsidRDefault="007B1660" w:rsidP="007B1660">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7B1660" w:rsidRPr="005E34FC" w:rsidRDefault="007B1660" w:rsidP="007B1660">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7B1660" w:rsidRPr="0028069D" w:rsidRDefault="007B1660" w:rsidP="007B1660">
            <w:pPr>
              <w:tabs>
                <w:tab w:val="left" w:pos="1080"/>
              </w:tabs>
              <w:jc w:val="both"/>
              <w:rPr>
                <w:rFonts w:ascii="Arial Bold" w:hAnsi="Arial Bold"/>
                <w:b/>
                <w:vanish/>
                <w:szCs w:val="24"/>
              </w:rPr>
            </w:pPr>
          </w:p>
        </w:tc>
      </w:tr>
    </w:tbl>
    <w:p w:rsidR="007B1660" w:rsidRPr="0028069D" w:rsidRDefault="007B1660" w:rsidP="007B1660">
      <w:pPr>
        <w:rPr>
          <w:vanish/>
          <w:szCs w:val="22"/>
        </w:rPr>
      </w:pPr>
      <w:r w:rsidRPr="0028069D">
        <w:rPr>
          <w:vanish/>
          <w:szCs w:val="22"/>
        </w:rPr>
        <w:t>&lt;/</w:t>
      </w:r>
      <w:r w:rsidRPr="0028069D">
        <w:rPr>
          <w:vanish/>
        </w:rPr>
        <w:t>TITLE_ONLY_</w:t>
      </w:r>
      <w:r w:rsidRPr="0028069D">
        <w:rPr>
          <w:vanish/>
          <w:szCs w:val="22"/>
        </w:rPr>
        <w:t>SUBNUMBER_LAYOUT_SECTION&gt;</w:t>
      </w:r>
    </w:p>
    <w:sectPr w:rsidR="007B1660" w:rsidRPr="0028069D" w:rsidSect="002542BA">
      <w:headerReference w:type="default" r:id="rId7"/>
      <w:footerReference w:type="default" r:id="rId8"/>
      <w:headerReference w:type="first" r:id="rId9"/>
      <w:footerReference w:type="first" r:id="rId10"/>
      <w:pgSz w:w="11909" w:h="16838" w:code="9"/>
      <w:pgMar w:top="578" w:right="1276" w:bottom="284" w:left="1622" w:header="720" w:footer="108" w:gutter="0"/>
      <w:pgNumType w:start="2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60" w:rsidRDefault="007B1660">
      <w:r>
        <w:separator/>
      </w:r>
    </w:p>
  </w:endnote>
  <w:endnote w:type="continuationSeparator" w:id="0">
    <w:p w:rsidR="007B1660" w:rsidRDefault="007B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7B1660">
    <w:pPr>
      <w:pStyle w:val="Footer"/>
      <w:jc w:val="center"/>
    </w:pPr>
  </w:p>
  <w:p w:rsidR="007B1660" w:rsidRPr="002D2354" w:rsidRDefault="007B1660" w:rsidP="007B1660">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sidR="002542BA">
      <w:rPr>
        <w:sz w:val="16"/>
        <w:szCs w:val="16"/>
      </w:rPr>
      <w:t>Planning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sidR="002542BA">
      <w:rPr>
        <w:sz w:val="16"/>
        <w:szCs w:val="16"/>
      </w:rPr>
      <w:t>Tuesday 26 September 2017</w:t>
    </w:r>
    <w:r w:rsidRPr="002D2354">
      <w:rPr>
        <w:sz w:val="16"/>
        <w:szCs w:val="16"/>
      </w:rPr>
      <w:fldChar w:fldCharType="end"/>
    </w:r>
  </w:p>
  <w:p w:rsidR="007B1660" w:rsidRDefault="007B1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7B1660">
    <w:pPr>
      <w:pStyle w:val="Footer"/>
      <w:jc w:val="center"/>
    </w:pPr>
  </w:p>
  <w:p w:rsidR="007B1660" w:rsidRPr="002D2354" w:rsidRDefault="007B1660" w:rsidP="007B1660">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sidR="002542BA">
      <w:rPr>
        <w:sz w:val="16"/>
        <w:szCs w:val="16"/>
      </w:rPr>
      <w:t>Planning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sidR="002542BA">
      <w:rPr>
        <w:sz w:val="16"/>
        <w:szCs w:val="16"/>
      </w:rPr>
      <w:t>Tuesday 26 September 2017</w:t>
    </w:r>
    <w:r w:rsidRPr="002D2354">
      <w:rPr>
        <w:sz w:val="16"/>
        <w:szCs w:val="16"/>
      </w:rPr>
      <w:fldChar w:fldCharType="end"/>
    </w:r>
  </w:p>
  <w:p w:rsidR="007B1660" w:rsidRDefault="007B1660" w:rsidP="007B166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60" w:rsidRDefault="007B1660">
      <w:r>
        <w:separator/>
      </w:r>
    </w:p>
  </w:footnote>
  <w:footnote w:type="continuationSeparator" w:id="0">
    <w:p w:rsidR="007B1660" w:rsidRDefault="007B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Pr="00C41D86" w:rsidRDefault="007B1660" w:rsidP="007B1660">
    <w:pPr>
      <w:pStyle w:val="Header"/>
      <w:jc w:val="center"/>
      <w:rPr>
        <w:b/>
        <w:sz w:val="24"/>
        <w:szCs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643B53" w:rsidP="007B1660">
    <w:pPr>
      <w:pStyle w:val="Header"/>
      <w:jc w:val="right"/>
    </w:pPr>
    <w:r w:rsidRPr="00161CBD">
      <w:rPr>
        <w:noProof/>
      </w:rPr>
      <w:drawing>
        <wp:inline distT="0" distB="0" distL="0" distR="0">
          <wp:extent cx="1235075" cy="866775"/>
          <wp:effectExtent l="0" t="0" r="3175" b="952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23F7"/>
    <w:multiLevelType w:val="multilevel"/>
    <w:tmpl w:val="A7EECAC8"/>
    <w:lvl w:ilvl="0">
      <w:start w:val="1"/>
      <w:numFmt w:val="decimal"/>
      <w:lvlText w:val="%1."/>
      <w:lvlJc w:val="left"/>
      <w:pPr>
        <w:ind w:left="851" w:hanging="851"/>
      </w:pPr>
      <w:rPr>
        <w:rFonts w:ascii="Arial" w:hAnsi="Arial" w:cs="Times New Roman" w:hint="default"/>
        <w:b/>
        <w:i w:val="0"/>
        <w:color w:val="000000"/>
        <w:sz w:val="22"/>
        <w:u w:val="single" w:color="000000"/>
      </w:rPr>
    </w:lvl>
    <w:lvl w:ilvl="1">
      <w:start w:val="1"/>
      <w:numFmt w:val="decimal"/>
      <w:pStyle w:val="ListParagraph"/>
      <w:lvlText w:val="%1.%2."/>
      <w:lvlJc w:val="left"/>
      <w:pPr>
        <w:ind w:left="851" w:hanging="851"/>
      </w:pPr>
      <w:rPr>
        <w:b w:val="0"/>
        <w:color w:val="00000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1" w15:restartNumberingAfterBreak="0">
    <w:nsid w:val="7A9923F8"/>
    <w:multiLevelType w:val="hybridMultilevel"/>
    <w:tmpl w:val="63A64ADE"/>
    <w:lvl w:ilvl="0" w:tplc="4E48858C">
      <w:start w:val="1"/>
      <w:numFmt w:val="bullet"/>
      <w:lvlText w:val=""/>
      <w:lvlJc w:val="left"/>
      <w:pPr>
        <w:ind w:left="360" w:hanging="360"/>
      </w:pPr>
      <w:rPr>
        <w:rFonts w:ascii="Symbol" w:hAnsi="Symbol" w:hint="default"/>
      </w:rPr>
    </w:lvl>
    <w:lvl w:ilvl="1" w:tplc="E68E5A56">
      <w:start w:val="1"/>
      <w:numFmt w:val="bullet"/>
      <w:lvlText w:val="o"/>
      <w:lvlJc w:val="left"/>
      <w:pPr>
        <w:ind w:left="1440" w:hanging="360"/>
      </w:pPr>
      <w:rPr>
        <w:rFonts w:ascii="Courier New" w:hAnsi="Courier New" w:cs="Courier New" w:hint="default"/>
      </w:rPr>
    </w:lvl>
    <w:lvl w:ilvl="2" w:tplc="25B4E27C">
      <w:start w:val="1"/>
      <w:numFmt w:val="bullet"/>
      <w:lvlText w:val=""/>
      <w:lvlJc w:val="left"/>
      <w:pPr>
        <w:ind w:left="2160" w:hanging="360"/>
      </w:pPr>
      <w:rPr>
        <w:rFonts w:ascii="Wingdings" w:hAnsi="Wingdings" w:hint="default"/>
      </w:rPr>
    </w:lvl>
    <w:lvl w:ilvl="3" w:tplc="464E8026">
      <w:start w:val="1"/>
      <w:numFmt w:val="bullet"/>
      <w:lvlText w:val=""/>
      <w:lvlJc w:val="left"/>
      <w:pPr>
        <w:ind w:left="2880" w:hanging="360"/>
      </w:pPr>
      <w:rPr>
        <w:rFonts w:ascii="Symbol" w:hAnsi="Symbol" w:hint="default"/>
      </w:rPr>
    </w:lvl>
    <w:lvl w:ilvl="4" w:tplc="AD1A5D10">
      <w:start w:val="1"/>
      <w:numFmt w:val="bullet"/>
      <w:lvlText w:val="o"/>
      <w:lvlJc w:val="left"/>
      <w:pPr>
        <w:ind w:left="3600" w:hanging="360"/>
      </w:pPr>
      <w:rPr>
        <w:rFonts w:ascii="Courier New" w:hAnsi="Courier New" w:cs="Courier New" w:hint="default"/>
      </w:rPr>
    </w:lvl>
    <w:lvl w:ilvl="5" w:tplc="B1548EE0">
      <w:start w:val="1"/>
      <w:numFmt w:val="bullet"/>
      <w:lvlText w:val=""/>
      <w:lvlJc w:val="left"/>
      <w:pPr>
        <w:ind w:left="4320" w:hanging="360"/>
      </w:pPr>
      <w:rPr>
        <w:rFonts w:ascii="Wingdings" w:hAnsi="Wingdings" w:hint="default"/>
      </w:rPr>
    </w:lvl>
    <w:lvl w:ilvl="6" w:tplc="8E909D64">
      <w:start w:val="1"/>
      <w:numFmt w:val="bullet"/>
      <w:lvlText w:val=""/>
      <w:lvlJc w:val="left"/>
      <w:pPr>
        <w:ind w:left="5040" w:hanging="360"/>
      </w:pPr>
      <w:rPr>
        <w:rFonts w:ascii="Symbol" w:hAnsi="Symbol" w:hint="default"/>
      </w:rPr>
    </w:lvl>
    <w:lvl w:ilvl="7" w:tplc="968848E8">
      <w:start w:val="1"/>
      <w:numFmt w:val="bullet"/>
      <w:lvlText w:val="o"/>
      <w:lvlJc w:val="left"/>
      <w:pPr>
        <w:ind w:left="5760" w:hanging="360"/>
      </w:pPr>
      <w:rPr>
        <w:rFonts w:ascii="Courier New" w:hAnsi="Courier New" w:cs="Courier New" w:hint="default"/>
      </w:rPr>
    </w:lvl>
    <w:lvl w:ilvl="8" w:tplc="5BEE4F14">
      <w:start w:val="1"/>
      <w:numFmt w:val="bullet"/>
      <w:lvlText w:val=""/>
      <w:lvlJc w:val="left"/>
      <w:pPr>
        <w:ind w:left="6480" w:hanging="360"/>
      </w:pPr>
      <w:rPr>
        <w:rFonts w:ascii="Wingdings" w:hAnsi="Wingdings" w:hint="default"/>
      </w:rPr>
    </w:lvl>
  </w:abstractNum>
  <w:abstractNum w:abstractNumId="2" w15:restartNumberingAfterBreak="0">
    <w:nsid w:val="7A9923F9"/>
    <w:multiLevelType w:val="hybridMultilevel"/>
    <w:tmpl w:val="63A64ADE"/>
    <w:lvl w:ilvl="0" w:tplc="38046D0A">
      <w:start w:val="1"/>
      <w:numFmt w:val="bullet"/>
      <w:lvlText w:val=""/>
      <w:lvlJc w:val="left"/>
      <w:pPr>
        <w:ind w:left="360" w:hanging="360"/>
      </w:pPr>
      <w:rPr>
        <w:rFonts w:ascii="Symbol" w:hAnsi="Symbol" w:hint="default"/>
      </w:rPr>
    </w:lvl>
    <w:lvl w:ilvl="1" w:tplc="B1CA0C2A">
      <w:start w:val="1"/>
      <w:numFmt w:val="bullet"/>
      <w:lvlText w:val="o"/>
      <w:lvlJc w:val="left"/>
      <w:pPr>
        <w:ind w:left="1440" w:hanging="360"/>
      </w:pPr>
      <w:rPr>
        <w:rFonts w:ascii="Courier New" w:hAnsi="Courier New" w:cs="Courier New" w:hint="default"/>
      </w:rPr>
    </w:lvl>
    <w:lvl w:ilvl="2" w:tplc="F5F6621A">
      <w:start w:val="1"/>
      <w:numFmt w:val="bullet"/>
      <w:lvlText w:val=""/>
      <w:lvlJc w:val="left"/>
      <w:pPr>
        <w:ind w:left="2160" w:hanging="360"/>
      </w:pPr>
      <w:rPr>
        <w:rFonts w:ascii="Wingdings" w:hAnsi="Wingdings" w:hint="default"/>
      </w:rPr>
    </w:lvl>
    <w:lvl w:ilvl="3" w:tplc="E23485DC">
      <w:start w:val="1"/>
      <w:numFmt w:val="bullet"/>
      <w:lvlText w:val=""/>
      <w:lvlJc w:val="left"/>
      <w:pPr>
        <w:ind w:left="2880" w:hanging="360"/>
      </w:pPr>
      <w:rPr>
        <w:rFonts w:ascii="Symbol" w:hAnsi="Symbol" w:hint="default"/>
      </w:rPr>
    </w:lvl>
    <w:lvl w:ilvl="4" w:tplc="C590BC32">
      <w:start w:val="1"/>
      <w:numFmt w:val="bullet"/>
      <w:lvlText w:val="o"/>
      <w:lvlJc w:val="left"/>
      <w:pPr>
        <w:ind w:left="3600" w:hanging="360"/>
      </w:pPr>
      <w:rPr>
        <w:rFonts w:ascii="Courier New" w:hAnsi="Courier New" w:cs="Courier New" w:hint="default"/>
      </w:rPr>
    </w:lvl>
    <w:lvl w:ilvl="5" w:tplc="6D8055DE">
      <w:start w:val="1"/>
      <w:numFmt w:val="bullet"/>
      <w:lvlText w:val=""/>
      <w:lvlJc w:val="left"/>
      <w:pPr>
        <w:ind w:left="4320" w:hanging="360"/>
      </w:pPr>
      <w:rPr>
        <w:rFonts w:ascii="Wingdings" w:hAnsi="Wingdings" w:hint="default"/>
      </w:rPr>
    </w:lvl>
    <w:lvl w:ilvl="6" w:tplc="82EE58CE">
      <w:start w:val="1"/>
      <w:numFmt w:val="bullet"/>
      <w:lvlText w:val=""/>
      <w:lvlJc w:val="left"/>
      <w:pPr>
        <w:ind w:left="5040" w:hanging="360"/>
      </w:pPr>
      <w:rPr>
        <w:rFonts w:ascii="Symbol" w:hAnsi="Symbol" w:hint="default"/>
      </w:rPr>
    </w:lvl>
    <w:lvl w:ilvl="7" w:tplc="4DD8EF3A">
      <w:start w:val="1"/>
      <w:numFmt w:val="bullet"/>
      <w:lvlText w:val="o"/>
      <w:lvlJc w:val="left"/>
      <w:pPr>
        <w:ind w:left="5760" w:hanging="360"/>
      </w:pPr>
      <w:rPr>
        <w:rFonts w:ascii="Courier New" w:hAnsi="Courier New" w:cs="Courier New" w:hint="default"/>
      </w:rPr>
    </w:lvl>
    <w:lvl w:ilvl="8" w:tplc="0E52C804">
      <w:start w:val="1"/>
      <w:numFmt w:val="bullet"/>
      <w:lvlText w:val=""/>
      <w:lvlJc w:val="left"/>
      <w:pPr>
        <w:ind w:left="6480" w:hanging="360"/>
      </w:pPr>
      <w:rPr>
        <w:rFonts w:ascii="Wingdings" w:hAnsi="Wingdings" w:hint="default"/>
      </w:rPr>
    </w:lvl>
  </w:abstractNum>
  <w:abstractNum w:abstractNumId="3" w15:restartNumberingAfterBreak="0">
    <w:nsid w:val="7A9923FA"/>
    <w:multiLevelType w:val="hybridMultilevel"/>
    <w:tmpl w:val="63A64ADE"/>
    <w:lvl w:ilvl="0" w:tplc="37CC03BA">
      <w:start w:val="1"/>
      <w:numFmt w:val="bullet"/>
      <w:lvlText w:val=""/>
      <w:lvlJc w:val="left"/>
      <w:pPr>
        <w:ind w:left="360" w:hanging="360"/>
      </w:pPr>
      <w:rPr>
        <w:rFonts w:ascii="Symbol" w:hAnsi="Symbol" w:hint="default"/>
      </w:rPr>
    </w:lvl>
    <w:lvl w:ilvl="1" w:tplc="5DD2D65A">
      <w:start w:val="1"/>
      <w:numFmt w:val="bullet"/>
      <w:lvlText w:val="o"/>
      <w:lvlJc w:val="left"/>
      <w:pPr>
        <w:ind w:left="1440" w:hanging="360"/>
      </w:pPr>
      <w:rPr>
        <w:rFonts w:ascii="Courier New" w:hAnsi="Courier New" w:cs="Courier New" w:hint="default"/>
      </w:rPr>
    </w:lvl>
    <w:lvl w:ilvl="2" w:tplc="B328ADB0">
      <w:start w:val="1"/>
      <w:numFmt w:val="bullet"/>
      <w:lvlText w:val=""/>
      <w:lvlJc w:val="left"/>
      <w:pPr>
        <w:ind w:left="2160" w:hanging="360"/>
      </w:pPr>
      <w:rPr>
        <w:rFonts w:ascii="Wingdings" w:hAnsi="Wingdings" w:hint="default"/>
      </w:rPr>
    </w:lvl>
    <w:lvl w:ilvl="3" w:tplc="DDBE8380">
      <w:start w:val="1"/>
      <w:numFmt w:val="bullet"/>
      <w:lvlText w:val=""/>
      <w:lvlJc w:val="left"/>
      <w:pPr>
        <w:ind w:left="2880" w:hanging="360"/>
      </w:pPr>
      <w:rPr>
        <w:rFonts w:ascii="Symbol" w:hAnsi="Symbol" w:hint="default"/>
      </w:rPr>
    </w:lvl>
    <w:lvl w:ilvl="4" w:tplc="5B6823E0">
      <w:start w:val="1"/>
      <w:numFmt w:val="bullet"/>
      <w:lvlText w:val="o"/>
      <w:lvlJc w:val="left"/>
      <w:pPr>
        <w:ind w:left="3600" w:hanging="360"/>
      </w:pPr>
      <w:rPr>
        <w:rFonts w:ascii="Courier New" w:hAnsi="Courier New" w:cs="Courier New" w:hint="default"/>
      </w:rPr>
    </w:lvl>
    <w:lvl w:ilvl="5" w:tplc="BEEE5E84">
      <w:start w:val="1"/>
      <w:numFmt w:val="bullet"/>
      <w:lvlText w:val=""/>
      <w:lvlJc w:val="left"/>
      <w:pPr>
        <w:ind w:left="4320" w:hanging="360"/>
      </w:pPr>
      <w:rPr>
        <w:rFonts w:ascii="Wingdings" w:hAnsi="Wingdings" w:hint="default"/>
      </w:rPr>
    </w:lvl>
    <w:lvl w:ilvl="6" w:tplc="6D2A736E">
      <w:start w:val="1"/>
      <w:numFmt w:val="bullet"/>
      <w:lvlText w:val=""/>
      <w:lvlJc w:val="left"/>
      <w:pPr>
        <w:ind w:left="5040" w:hanging="360"/>
      </w:pPr>
      <w:rPr>
        <w:rFonts w:ascii="Symbol" w:hAnsi="Symbol" w:hint="default"/>
      </w:rPr>
    </w:lvl>
    <w:lvl w:ilvl="7" w:tplc="C562F8FC">
      <w:start w:val="1"/>
      <w:numFmt w:val="bullet"/>
      <w:lvlText w:val="o"/>
      <w:lvlJc w:val="left"/>
      <w:pPr>
        <w:ind w:left="5760" w:hanging="360"/>
      </w:pPr>
      <w:rPr>
        <w:rFonts w:ascii="Courier New" w:hAnsi="Courier New" w:cs="Courier New" w:hint="default"/>
      </w:rPr>
    </w:lvl>
    <w:lvl w:ilvl="8" w:tplc="7FA43E6C">
      <w:start w:val="1"/>
      <w:numFmt w:val="bullet"/>
      <w:lvlText w:val=""/>
      <w:lvlJc w:val="left"/>
      <w:pPr>
        <w:ind w:left="6480" w:hanging="360"/>
      </w:pPr>
      <w:rPr>
        <w:rFonts w:ascii="Wingdings" w:hAnsi="Wingdings" w:hint="default"/>
      </w:rPr>
    </w:lvl>
  </w:abstractNum>
  <w:abstractNum w:abstractNumId="4" w15:restartNumberingAfterBreak="0">
    <w:nsid w:val="7A9923FB"/>
    <w:multiLevelType w:val="hybridMultilevel"/>
    <w:tmpl w:val="63A64ADE"/>
    <w:lvl w:ilvl="0" w:tplc="7FC0658C">
      <w:start w:val="1"/>
      <w:numFmt w:val="bullet"/>
      <w:lvlText w:val=""/>
      <w:lvlJc w:val="left"/>
      <w:pPr>
        <w:ind w:left="360" w:hanging="360"/>
      </w:pPr>
      <w:rPr>
        <w:rFonts w:ascii="Symbol" w:hAnsi="Symbol" w:hint="default"/>
      </w:rPr>
    </w:lvl>
    <w:lvl w:ilvl="1" w:tplc="40F428D4">
      <w:start w:val="1"/>
      <w:numFmt w:val="bullet"/>
      <w:lvlText w:val="o"/>
      <w:lvlJc w:val="left"/>
      <w:pPr>
        <w:ind w:left="1440" w:hanging="360"/>
      </w:pPr>
      <w:rPr>
        <w:rFonts w:ascii="Courier New" w:hAnsi="Courier New" w:cs="Courier New" w:hint="default"/>
      </w:rPr>
    </w:lvl>
    <w:lvl w:ilvl="2" w:tplc="B0AE9E98">
      <w:start w:val="1"/>
      <w:numFmt w:val="bullet"/>
      <w:lvlText w:val=""/>
      <w:lvlJc w:val="left"/>
      <w:pPr>
        <w:ind w:left="2160" w:hanging="360"/>
      </w:pPr>
      <w:rPr>
        <w:rFonts w:ascii="Wingdings" w:hAnsi="Wingdings" w:hint="default"/>
      </w:rPr>
    </w:lvl>
    <w:lvl w:ilvl="3" w:tplc="BFBC4A2A">
      <w:start w:val="1"/>
      <w:numFmt w:val="bullet"/>
      <w:lvlText w:val=""/>
      <w:lvlJc w:val="left"/>
      <w:pPr>
        <w:ind w:left="2880" w:hanging="360"/>
      </w:pPr>
      <w:rPr>
        <w:rFonts w:ascii="Symbol" w:hAnsi="Symbol" w:hint="default"/>
      </w:rPr>
    </w:lvl>
    <w:lvl w:ilvl="4" w:tplc="8614316A">
      <w:start w:val="1"/>
      <w:numFmt w:val="bullet"/>
      <w:lvlText w:val="o"/>
      <w:lvlJc w:val="left"/>
      <w:pPr>
        <w:ind w:left="3600" w:hanging="360"/>
      </w:pPr>
      <w:rPr>
        <w:rFonts w:ascii="Courier New" w:hAnsi="Courier New" w:cs="Courier New" w:hint="default"/>
      </w:rPr>
    </w:lvl>
    <w:lvl w:ilvl="5" w:tplc="2B56F9A0">
      <w:start w:val="1"/>
      <w:numFmt w:val="bullet"/>
      <w:lvlText w:val=""/>
      <w:lvlJc w:val="left"/>
      <w:pPr>
        <w:ind w:left="4320" w:hanging="360"/>
      </w:pPr>
      <w:rPr>
        <w:rFonts w:ascii="Wingdings" w:hAnsi="Wingdings" w:hint="default"/>
      </w:rPr>
    </w:lvl>
    <w:lvl w:ilvl="6" w:tplc="2C54E7D2">
      <w:start w:val="1"/>
      <w:numFmt w:val="bullet"/>
      <w:lvlText w:val=""/>
      <w:lvlJc w:val="left"/>
      <w:pPr>
        <w:ind w:left="5040" w:hanging="360"/>
      </w:pPr>
      <w:rPr>
        <w:rFonts w:ascii="Symbol" w:hAnsi="Symbol" w:hint="default"/>
      </w:rPr>
    </w:lvl>
    <w:lvl w:ilvl="7" w:tplc="F18624E0">
      <w:start w:val="1"/>
      <w:numFmt w:val="bullet"/>
      <w:lvlText w:val="o"/>
      <w:lvlJc w:val="left"/>
      <w:pPr>
        <w:ind w:left="5760" w:hanging="360"/>
      </w:pPr>
      <w:rPr>
        <w:rFonts w:ascii="Courier New" w:hAnsi="Courier New" w:cs="Courier New" w:hint="default"/>
      </w:rPr>
    </w:lvl>
    <w:lvl w:ilvl="8" w:tplc="05C0CFF2">
      <w:start w:val="1"/>
      <w:numFmt w:val="bullet"/>
      <w:lvlText w:val=""/>
      <w:lvlJc w:val="left"/>
      <w:pPr>
        <w:ind w:left="6480" w:hanging="360"/>
      </w:pPr>
      <w:rPr>
        <w:rFonts w:ascii="Wingdings" w:hAnsi="Wingdings" w:hint="default"/>
      </w:rPr>
    </w:lvl>
  </w:abstractNum>
  <w:abstractNum w:abstractNumId="5" w15:restartNumberingAfterBreak="0">
    <w:nsid w:val="7A9923FC"/>
    <w:multiLevelType w:val="hybridMultilevel"/>
    <w:tmpl w:val="63A64ADE"/>
    <w:lvl w:ilvl="0" w:tplc="823A7570">
      <w:start w:val="1"/>
      <w:numFmt w:val="bullet"/>
      <w:lvlText w:val=""/>
      <w:lvlJc w:val="left"/>
      <w:pPr>
        <w:ind w:left="360" w:hanging="360"/>
      </w:pPr>
      <w:rPr>
        <w:rFonts w:ascii="Symbol" w:hAnsi="Symbol" w:hint="default"/>
      </w:rPr>
    </w:lvl>
    <w:lvl w:ilvl="1" w:tplc="AB788DAA">
      <w:start w:val="1"/>
      <w:numFmt w:val="bullet"/>
      <w:lvlText w:val="o"/>
      <w:lvlJc w:val="left"/>
      <w:pPr>
        <w:ind w:left="1440" w:hanging="360"/>
      </w:pPr>
      <w:rPr>
        <w:rFonts w:ascii="Courier New" w:hAnsi="Courier New" w:cs="Courier New" w:hint="default"/>
      </w:rPr>
    </w:lvl>
    <w:lvl w:ilvl="2" w:tplc="151645A6">
      <w:start w:val="1"/>
      <w:numFmt w:val="bullet"/>
      <w:lvlText w:val=""/>
      <w:lvlJc w:val="left"/>
      <w:pPr>
        <w:ind w:left="2160" w:hanging="360"/>
      </w:pPr>
      <w:rPr>
        <w:rFonts w:ascii="Wingdings" w:hAnsi="Wingdings" w:hint="default"/>
      </w:rPr>
    </w:lvl>
    <w:lvl w:ilvl="3" w:tplc="7BDE6DAE">
      <w:start w:val="1"/>
      <w:numFmt w:val="bullet"/>
      <w:lvlText w:val=""/>
      <w:lvlJc w:val="left"/>
      <w:pPr>
        <w:ind w:left="2880" w:hanging="360"/>
      </w:pPr>
      <w:rPr>
        <w:rFonts w:ascii="Symbol" w:hAnsi="Symbol" w:hint="default"/>
      </w:rPr>
    </w:lvl>
    <w:lvl w:ilvl="4" w:tplc="403CBE5C">
      <w:start w:val="1"/>
      <w:numFmt w:val="bullet"/>
      <w:lvlText w:val="o"/>
      <w:lvlJc w:val="left"/>
      <w:pPr>
        <w:ind w:left="3600" w:hanging="360"/>
      </w:pPr>
      <w:rPr>
        <w:rFonts w:ascii="Courier New" w:hAnsi="Courier New" w:cs="Courier New" w:hint="default"/>
      </w:rPr>
    </w:lvl>
    <w:lvl w:ilvl="5" w:tplc="83E0AFB8">
      <w:start w:val="1"/>
      <w:numFmt w:val="bullet"/>
      <w:lvlText w:val=""/>
      <w:lvlJc w:val="left"/>
      <w:pPr>
        <w:ind w:left="4320" w:hanging="360"/>
      </w:pPr>
      <w:rPr>
        <w:rFonts w:ascii="Wingdings" w:hAnsi="Wingdings" w:hint="default"/>
      </w:rPr>
    </w:lvl>
    <w:lvl w:ilvl="6" w:tplc="D99851BE">
      <w:start w:val="1"/>
      <w:numFmt w:val="bullet"/>
      <w:lvlText w:val=""/>
      <w:lvlJc w:val="left"/>
      <w:pPr>
        <w:ind w:left="5040" w:hanging="360"/>
      </w:pPr>
      <w:rPr>
        <w:rFonts w:ascii="Symbol" w:hAnsi="Symbol" w:hint="default"/>
      </w:rPr>
    </w:lvl>
    <w:lvl w:ilvl="7" w:tplc="50F65878">
      <w:start w:val="1"/>
      <w:numFmt w:val="bullet"/>
      <w:lvlText w:val="o"/>
      <w:lvlJc w:val="left"/>
      <w:pPr>
        <w:ind w:left="5760" w:hanging="360"/>
      </w:pPr>
      <w:rPr>
        <w:rFonts w:ascii="Courier New" w:hAnsi="Courier New" w:cs="Courier New" w:hint="default"/>
      </w:rPr>
    </w:lvl>
    <w:lvl w:ilvl="8" w:tplc="8AAE9D78">
      <w:start w:val="1"/>
      <w:numFmt w:val="bullet"/>
      <w:lvlText w:val=""/>
      <w:lvlJc w:val="left"/>
      <w:pPr>
        <w:ind w:left="6480" w:hanging="360"/>
      </w:pPr>
      <w:rPr>
        <w:rFonts w:ascii="Wingdings" w:hAnsi="Wingdings" w:hint="default"/>
      </w:rPr>
    </w:lvl>
  </w:abstractNum>
  <w:abstractNum w:abstractNumId="6" w15:restartNumberingAfterBreak="0">
    <w:nsid w:val="7A9923FD"/>
    <w:multiLevelType w:val="hybridMultilevel"/>
    <w:tmpl w:val="63A64ADE"/>
    <w:lvl w:ilvl="0" w:tplc="836439EE">
      <w:start w:val="1"/>
      <w:numFmt w:val="bullet"/>
      <w:lvlText w:val=""/>
      <w:lvlJc w:val="left"/>
      <w:pPr>
        <w:ind w:left="360" w:hanging="360"/>
      </w:pPr>
      <w:rPr>
        <w:rFonts w:ascii="Symbol" w:hAnsi="Symbol" w:hint="default"/>
      </w:rPr>
    </w:lvl>
    <w:lvl w:ilvl="1" w:tplc="F0ACB15A">
      <w:start w:val="1"/>
      <w:numFmt w:val="bullet"/>
      <w:lvlText w:val="o"/>
      <w:lvlJc w:val="left"/>
      <w:pPr>
        <w:ind w:left="1440" w:hanging="360"/>
      </w:pPr>
      <w:rPr>
        <w:rFonts w:ascii="Courier New" w:hAnsi="Courier New" w:cs="Courier New" w:hint="default"/>
      </w:rPr>
    </w:lvl>
    <w:lvl w:ilvl="2" w:tplc="5B600700">
      <w:start w:val="1"/>
      <w:numFmt w:val="bullet"/>
      <w:lvlText w:val=""/>
      <w:lvlJc w:val="left"/>
      <w:pPr>
        <w:ind w:left="2160" w:hanging="360"/>
      </w:pPr>
      <w:rPr>
        <w:rFonts w:ascii="Wingdings" w:hAnsi="Wingdings" w:hint="default"/>
      </w:rPr>
    </w:lvl>
    <w:lvl w:ilvl="3" w:tplc="C964AC0E">
      <w:start w:val="1"/>
      <w:numFmt w:val="bullet"/>
      <w:lvlText w:val=""/>
      <w:lvlJc w:val="left"/>
      <w:pPr>
        <w:ind w:left="2880" w:hanging="360"/>
      </w:pPr>
      <w:rPr>
        <w:rFonts w:ascii="Symbol" w:hAnsi="Symbol" w:hint="default"/>
      </w:rPr>
    </w:lvl>
    <w:lvl w:ilvl="4" w:tplc="27E03EC8">
      <w:start w:val="1"/>
      <w:numFmt w:val="bullet"/>
      <w:lvlText w:val="o"/>
      <w:lvlJc w:val="left"/>
      <w:pPr>
        <w:ind w:left="3600" w:hanging="360"/>
      </w:pPr>
      <w:rPr>
        <w:rFonts w:ascii="Courier New" w:hAnsi="Courier New" w:cs="Courier New" w:hint="default"/>
      </w:rPr>
    </w:lvl>
    <w:lvl w:ilvl="5" w:tplc="FCB40DD2">
      <w:start w:val="1"/>
      <w:numFmt w:val="bullet"/>
      <w:lvlText w:val=""/>
      <w:lvlJc w:val="left"/>
      <w:pPr>
        <w:ind w:left="4320" w:hanging="360"/>
      </w:pPr>
      <w:rPr>
        <w:rFonts w:ascii="Wingdings" w:hAnsi="Wingdings" w:hint="default"/>
      </w:rPr>
    </w:lvl>
    <w:lvl w:ilvl="6" w:tplc="6CC2B0FE">
      <w:start w:val="1"/>
      <w:numFmt w:val="bullet"/>
      <w:lvlText w:val=""/>
      <w:lvlJc w:val="left"/>
      <w:pPr>
        <w:ind w:left="5040" w:hanging="360"/>
      </w:pPr>
      <w:rPr>
        <w:rFonts w:ascii="Symbol" w:hAnsi="Symbol" w:hint="default"/>
      </w:rPr>
    </w:lvl>
    <w:lvl w:ilvl="7" w:tplc="9E50EECC">
      <w:start w:val="1"/>
      <w:numFmt w:val="bullet"/>
      <w:lvlText w:val="o"/>
      <w:lvlJc w:val="left"/>
      <w:pPr>
        <w:ind w:left="5760" w:hanging="360"/>
      </w:pPr>
      <w:rPr>
        <w:rFonts w:ascii="Courier New" w:hAnsi="Courier New" w:cs="Courier New" w:hint="default"/>
      </w:rPr>
    </w:lvl>
    <w:lvl w:ilvl="8" w:tplc="A18890B2">
      <w:start w:val="1"/>
      <w:numFmt w:val="bullet"/>
      <w:lvlText w:val=""/>
      <w:lvlJc w:val="left"/>
      <w:pPr>
        <w:ind w:left="6480" w:hanging="360"/>
      </w:pPr>
      <w:rPr>
        <w:rFonts w:ascii="Wingdings" w:hAnsi="Wingdings" w:hint="default"/>
      </w:rPr>
    </w:lvl>
  </w:abstractNum>
  <w:abstractNum w:abstractNumId="7" w15:restartNumberingAfterBreak="0">
    <w:nsid w:val="7A9923FE"/>
    <w:multiLevelType w:val="hybridMultilevel"/>
    <w:tmpl w:val="63A64ADE"/>
    <w:lvl w:ilvl="0" w:tplc="38B24F4A">
      <w:start w:val="1"/>
      <w:numFmt w:val="bullet"/>
      <w:lvlText w:val=""/>
      <w:lvlJc w:val="left"/>
      <w:pPr>
        <w:ind w:left="360" w:hanging="360"/>
      </w:pPr>
      <w:rPr>
        <w:rFonts w:ascii="Symbol" w:hAnsi="Symbol" w:hint="default"/>
      </w:rPr>
    </w:lvl>
    <w:lvl w:ilvl="1" w:tplc="2A9862F6">
      <w:start w:val="1"/>
      <w:numFmt w:val="bullet"/>
      <w:lvlText w:val="o"/>
      <w:lvlJc w:val="left"/>
      <w:pPr>
        <w:ind w:left="1440" w:hanging="360"/>
      </w:pPr>
      <w:rPr>
        <w:rFonts w:ascii="Courier New" w:hAnsi="Courier New" w:cs="Courier New" w:hint="default"/>
      </w:rPr>
    </w:lvl>
    <w:lvl w:ilvl="2" w:tplc="EF403186">
      <w:start w:val="1"/>
      <w:numFmt w:val="bullet"/>
      <w:lvlText w:val=""/>
      <w:lvlJc w:val="left"/>
      <w:pPr>
        <w:ind w:left="2160" w:hanging="360"/>
      </w:pPr>
      <w:rPr>
        <w:rFonts w:ascii="Wingdings" w:hAnsi="Wingdings" w:hint="default"/>
      </w:rPr>
    </w:lvl>
    <w:lvl w:ilvl="3" w:tplc="58566EA0">
      <w:start w:val="1"/>
      <w:numFmt w:val="bullet"/>
      <w:lvlText w:val=""/>
      <w:lvlJc w:val="left"/>
      <w:pPr>
        <w:ind w:left="2880" w:hanging="360"/>
      </w:pPr>
      <w:rPr>
        <w:rFonts w:ascii="Symbol" w:hAnsi="Symbol" w:hint="default"/>
      </w:rPr>
    </w:lvl>
    <w:lvl w:ilvl="4" w:tplc="556A3662">
      <w:start w:val="1"/>
      <w:numFmt w:val="bullet"/>
      <w:lvlText w:val="o"/>
      <w:lvlJc w:val="left"/>
      <w:pPr>
        <w:ind w:left="3600" w:hanging="360"/>
      </w:pPr>
      <w:rPr>
        <w:rFonts w:ascii="Courier New" w:hAnsi="Courier New" w:cs="Courier New" w:hint="default"/>
      </w:rPr>
    </w:lvl>
    <w:lvl w:ilvl="5" w:tplc="CF2ED5C6">
      <w:start w:val="1"/>
      <w:numFmt w:val="bullet"/>
      <w:lvlText w:val=""/>
      <w:lvlJc w:val="left"/>
      <w:pPr>
        <w:ind w:left="4320" w:hanging="360"/>
      </w:pPr>
      <w:rPr>
        <w:rFonts w:ascii="Wingdings" w:hAnsi="Wingdings" w:hint="default"/>
      </w:rPr>
    </w:lvl>
    <w:lvl w:ilvl="6" w:tplc="A02079BA">
      <w:start w:val="1"/>
      <w:numFmt w:val="bullet"/>
      <w:lvlText w:val=""/>
      <w:lvlJc w:val="left"/>
      <w:pPr>
        <w:ind w:left="5040" w:hanging="360"/>
      </w:pPr>
      <w:rPr>
        <w:rFonts w:ascii="Symbol" w:hAnsi="Symbol" w:hint="default"/>
      </w:rPr>
    </w:lvl>
    <w:lvl w:ilvl="7" w:tplc="51802A74">
      <w:start w:val="1"/>
      <w:numFmt w:val="bullet"/>
      <w:lvlText w:val="o"/>
      <w:lvlJc w:val="left"/>
      <w:pPr>
        <w:ind w:left="5760" w:hanging="360"/>
      </w:pPr>
      <w:rPr>
        <w:rFonts w:ascii="Courier New" w:hAnsi="Courier New" w:cs="Courier New" w:hint="default"/>
      </w:rPr>
    </w:lvl>
    <w:lvl w:ilvl="8" w:tplc="2FD2E35E">
      <w:start w:val="1"/>
      <w:numFmt w:val="bullet"/>
      <w:lvlText w:val=""/>
      <w:lvlJc w:val="left"/>
      <w:pPr>
        <w:ind w:left="6480" w:hanging="360"/>
      </w:pPr>
      <w:rPr>
        <w:rFonts w:ascii="Wingdings" w:hAnsi="Wingdings" w:hint="default"/>
      </w:rPr>
    </w:lvl>
  </w:abstractNum>
  <w:abstractNum w:abstractNumId="8" w15:restartNumberingAfterBreak="0">
    <w:nsid w:val="7A9923FF"/>
    <w:multiLevelType w:val="hybridMultilevel"/>
    <w:tmpl w:val="63A64ADE"/>
    <w:lvl w:ilvl="0" w:tplc="6352C9DE">
      <w:start w:val="1"/>
      <w:numFmt w:val="bullet"/>
      <w:lvlText w:val=""/>
      <w:lvlJc w:val="left"/>
      <w:pPr>
        <w:ind w:left="360" w:hanging="360"/>
      </w:pPr>
      <w:rPr>
        <w:rFonts w:ascii="Symbol" w:hAnsi="Symbol" w:hint="default"/>
      </w:rPr>
    </w:lvl>
    <w:lvl w:ilvl="1" w:tplc="C41CEB30">
      <w:start w:val="1"/>
      <w:numFmt w:val="bullet"/>
      <w:lvlText w:val="o"/>
      <w:lvlJc w:val="left"/>
      <w:pPr>
        <w:ind w:left="1440" w:hanging="360"/>
      </w:pPr>
      <w:rPr>
        <w:rFonts w:ascii="Courier New" w:hAnsi="Courier New" w:cs="Courier New" w:hint="default"/>
      </w:rPr>
    </w:lvl>
    <w:lvl w:ilvl="2" w:tplc="4D10D2E4">
      <w:start w:val="1"/>
      <w:numFmt w:val="bullet"/>
      <w:lvlText w:val=""/>
      <w:lvlJc w:val="left"/>
      <w:pPr>
        <w:ind w:left="2160" w:hanging="360"/>
      </w:pPr>
      <w:rPr>
        <w:rFonts w:ascii="Wingdings" w:hAnsi="Wingdings" w:hint="default"/>
      </w:rPr>
    </w:lvl>
    <w:lvl w:ilvl="3" w:tplc="18B2D9E0">
      <w:start w:val="1"/>
      <w:numFmt w:val="bullet"/>
      <w:lvlText w:val=""/>
      <w:lvlJc w:val="left"/>
      <w:pPr>
        <w:ind w:left="2880" w:hanging="360"/>
      </w:pPr>
      <w:rPr>
        <w:rFonts w:ascii="Symbol" w:hAnsi="Symbol" w:hint="default"/>
      </w:rPr>
    </w:lvl>
    <w:lvl w:ilvl="4" w:tplc="15FCEA5E">
      <w:start w:val="1"/>
      <w:numFmt w:val="bullet"/>
      <w:lvlText w:val="o"/>
      <w:lvlJc w:val="left"/>
      <w:pPr>
        <w:ind w:left="3600" w:hanging="360"/>
      </w:pPr>
      <w:rPr>
        <w:rFonts w:ascii="Courier New" w:hAnsi="Courier New" w:cs="Courier New" w:hint="default"/>
      </w:rPr>
    </w:lvl>
    <w:lvl w:ilvl="5" w:tplc="D784635E">
      <w:start w:val="1"/>
      <w:numFmt w:val="bullet"/>
      <w:lvlText w:val=""/>
      <w:lvlJc w:val="left"/>
      <w:pPr>
        <w:ind w:left="4320" w:hanging="360"/>
      </w:pPr>
      <w:rPr>
        <w:rFonts w:ascii="Wingdings" w:hAnsi="Wingdings" w:hint="default"/>
      </w:rPr>
    </w:lvl>
    <w:lvl w:ilvl="6" w:tplc="A9329806">
      <w:start w:val="1"/>
      <w:numFmt w:val="bullet"/>
      <w:lvlText w:val=""/>
      <w:lvlJc w:val="left"/>
      <w:pPr>
        <w:ind w:left="5040" w:hanging="360"/>
      </w:pPr>
      <w:rPr>
        <w:rFonts w:ascii="Symbol" w:hAnsi="Symbol" w:hint="default"/>
      </w:rPr>
    </w:lvl>
    <w:lvl w:ilvl="7" w:tplc="8DB275B2">
      <w:start w:val="1"/>
      <w:numFmt w:val="bullet"/>
      <w:lvlText w:val="o"/>
      <w:lvlJc w:val="left"/>
      <w:pPr>
        <w:ind w:left="5760" w:hanging="360"/>
      </w:pPr>
      <w:rPr>
        <w:rFonts w:ascii="Courier New" w:hAnsi="Courier New" w:cs="Courier New" w:hint="default"/>
      </w:rPr>
    </w:lvl>
    <w:lvl w:ilvl="8" w:tplc="8A24F24C">
      <w:start w:val="1"/>
      <w:numFmt w:val="bullet"/>
      <w:lvlText w:val=""/>
      <w:lvlJc w:val="left"/>
      <w:pPr>
        <w:ind w:left="6480" w:hanging="360"/>
      </w:pPr>
      <w:rPr>
        <w:rFonts w:ascii="Wingdings" w:hAnsi="Wingdings" w:hint="default"/>
      </w:rPr>
    </w:lvl>
  </w:abstractNum>
  <w:abstractNum w:abstractNumId="9" w15:restartNumberingAfterBreak="0">
    <w:nsid w:val="7A992400"/>
    <w:multiLevelType w:val="hybridMultilevel"/>
    <w:tmpl w:val="63A64ADE"/>
    <w:lvl w:ilvl="0" w:tplc="0F00C11C">
      <w:start w:val="1"/>
      <w:numFmt w:val="bullet"/>
      <w:lvlText w:val=""/>
      <w:lvlJc w:val="left"/>
      <w:pPr>
        <w:ind w:left="360" w:hanging="360"/>
      </w:pPr>
      <w:rPr>
        <w:rFonts w:ascii="Symbol" w:hAnsi="Symbol" w:hint="default"/>
      </w:rPr>
    </w:lvl>
    <w:lvl w:ilvl="1" w:tplc="DC483C92">
      <w:start w:val="1"/>
      <w:numFmt w:val="bullet"/>
      <w:lvlText w:val="o"/>
      <w:lvlJc w:val="left"/>
      <w:pPr>
        <w:ind w:left="1440" w:hanging="360"/>
      </w:pPr>
      <w:rPr>
        <w:rFonts w:ascii="Courier New" w:hAnsi="Courier New" w:cs="Courier New" w:hint="default"/>
      </w:rPr>
    </w:lvl>
    <w:lvl w:ilvl="2" w:tplc="27E6224A">
      <w:start w:val="1"/>
      <w:numFmt w:val="bullet"/>
      <w:lvlText w:val=""/>
      <w:lvlJc w:val="left"/>
      <w:pPr>
        <w:ind w:left="2160" w:hanging="360"/>
      </w:pPr>
      <w:rPr>
        <w:rFonts w:ascii="Wingdings" w:hAnsi="Wingdings" w:hint="default"/>
      </w:rPr>
    </w:lvl>
    <w:lvl w:ilvl="3" w:tplc="CB2A86CA">
      <w:start w:val="1"/>
      <w:numFmt w:val="bullet"/>
      <w:lvlText w:val=""/>
      <w:lvlJc w:val="left"/>
      <w:pPr>
        <w:ind w:left="2880" w:hanging="360"/>
      </w:pPr>
      <w:rPr>
        <w:rFonts w:ascii="Symbol" w:hAnsi="Symbol" w:hint="default"/>
      </w:rPr>
    </w:lvl>
    <w:lvl w:ilvl="4" w:tplc="5EBCD0AC">
      <w:start w:val="1"/>
      <w:numFmt w:val="bullet"/>
      <w:lvlText w:val="o"/>
      <w:lvlJc w:val="left"/>
      <w:pPr>
        <w:ind w:left="3600" w:hanging="360"/>
      </w:pPr>
      <w:rPr>
        <w:rFonts w:ascii="Courier New" w:hAnsi="Courier New" w:cs="Courier New" w:hint="default"/>
      </w:rPr>
    </w:lvl>
    <w:lvl w:ilvl="5" w:tplc="E130A344">
      <w:start w:val="1"/>
      <w:numFmt w:val="bullet"/>
      <w:lvlText w:val=""/>
      <w:lvlJc w:val="left"/>
      <w:pPr>
        <w:ind w:left="4320" w:hanging="360"/>
      </w:pPr>
      <w:rPr>
        <w:rFonts w:ascii="Wingdings" w:hAnsi="Wingdings" w:hint="default"/>
      </w:rPr>
    </w:lvl>
    <w:lvl w:ilvl="6" w:tplc="FA88B8AA">
      <w:start w:val="1"/>
      <w:numFmt w:val="bullet"/>
      <w:lvlText w:val=""/>
      <w:lvlJc w:val="left"/>
      <w:pPr>
        <w:ind w:left="5040" w:hanging="360"/>
      </w:pPr>
      <w:rPr>
        <w:rFonts w:ascii="Symbol" w:hAnsi="Symbol" w:hint="default"/>
      </w:rPr>
    </w:lvl>
    <w:lvl w:ilvl="7" w:tplc="D4160B82">
      <w:start w:val="1"/>
      <w:numFmt w:val="bullet"/>
      <w:lvlText w:val="o"/>
      <w:lvlJc w:val="left"/>
      <w:pPr>
        <w:ind w:left="5760" w:hanging="360"/>
      </w:pPr>
      <w:rPr>
        <w:rFonts w:ascii="Courier New" w:hAnsi="Courier New" w:cs="Courier New" w:hint="default"/>
      </w:rPr>
    </w:lvl>
    <w:lvl w:ilvl="8" w:tplc="DC7617C8">
      <w:start w:val="1"/>
      <w:numFmt w:val="bullet"/>
      <w:lvlText w:val=""/>
      <w:lvlJc w:val="left"/>
      <w:pPr>
        <w:ind w:left="6480" w:hanging="360"/>
      </w:pPr>
      <w:rPr>
        <w:rFonts w:ascii="Wingdings" w:hAnsi="Wingdings" w:hint="default"/>
      </w:rPr>
    </w:lvl>
  </w:abstractNum>
  <w:abstractNum w:abstractNumId="10" w15:restartNumberingAfterBreak="0">
    <w:nsid w:val="7A992401"/>
    <w:multiLevelType w:val="hybridMultilevel"/>
    <w:tmpl w:val="63A64ADE"/>
    <w:lvl w:ilvl="0" w:tplc="E3188F1E">
      <w:start w:val="1"/>
      <w:numFmt w:val="bullet"/>
      <w:lvlText w:val=""/>
      <w:lvlJc w:val="left"/>
      <w:pPr>
        <w:ind w:left="360" w:hanging="360"/>
      </w:pPr>
      <w:rPr>
        <w:rFonts w:ascii="Symbol" w:hAnsi="Symbol" w:hint="default"/>
      </w:rPr>
    </w:lvl>
    <w:lvl w:ilvl="1" w:tplc="07BC174C">
      <w:start w:val="1"/>
      <w:numFmt w:val="bullet"/>
      <w:lvlText w:val="o"/>
      <w:lvlJc w:val="left"/>
      <w:pPr>
        <w:ind w:left="1440" w:hanging="360"/>
      </w:pPr>
      <w:rPr>
        <w:rFonts w:ascii="Courier New" w:hAnsi="Courier New" w:cs="Courier New" w:hint="default"/>
      </w:rPr>
    </w:lvl>
    <w:lvl w:ilvl="2" w:tplc="33E6724C">
      <w:start w:val="1"/>
      <w:numFmt w:val="bullet"/>
      <w:lvlText w:val=""/>
      <w:lvlJc w:val="left"/>
      <w:pPr>
        <w:ind w:left="2160" w:hanging="360"/>
      </w:pPr>
      <w:rPr>
        <w:rFonts w:ascii="Wingdings" w:hAnsi="Wingdings" w:hint="default"/>
      </w:rPr>
    </w:lvl>
    <w:lvl w:ilvl="3" w:tplc="33BE4D78">
      <w:start w:val="1"/>
      <w:numFmt w:val="bullet"/>
      <w:lvlText w:val=""/>
      <w:lvlJc w:val="left"/>
      <w:pPr>
        <w:ind w:left="2880" w:hanging="360"/>
      </w:pPr>
      <w:rPr>
        <w:rFonts w:ascii="Symbol" w:hAnsi="Symbol" w:hint="default"/>
      </w:rPr>
    </w:lvl>
    <w:lvl w:ilvl="4" w:tplc="5DFAB412">
      <w:start w:val="1"/>
      <w:numFmt w:val="bullet"/>
      <w:lvlText w:val="o"/>
      <w:lvlJc w:val="left"/>
      <w:pPr>
        <w:ind w:left="3600" w:hanging="360"/>
      </w:pPr>
      <w:rPr>
        <w:rFonts w:ascii="Courier New" w:hAnsi="Courier New" w:cs="Courier New" w:hint="default"/>
      </w:rPr>
    </w:lvl>
    <w:lvl w:ilvl="5" w:tplc="C220CC70">
      <w:start w:val="1"/>
      <w:numFmt w:val="bullet"/>
      <w:lvlText w:val=""/>
      <w:lvlJc w:val="left"/>
      <w:pPr>
        <w:ind w:left="4320" w:hanging="360"/>
      </w:pPr>
      <w:rPr>
        <w:rFonts w:ascii="Wingdings" w:hAnsi="Wingdings" w:hint="default"/>
      </w:rPr>
    </w:lvl>
    <w:lvl w:ilvl="6" w:tplc="A34E898A">
      <w:start w:val="1"/>
      <w:numFmt w:val="bullet"/>
      <w:lvlText w:val=""/>
      <w:lvlJc w:val="left"/>
      <w:pPr>
        <w:ind w:left="5040" w:hanging="360"/>
      </w:pPr>
      <w:rPr>
        <w:rFonts w:ascii="Symbol" w:hAnsi="Symbol" w:hint="default"/>
      </w:rPr>
    </w:lvl>
    <w:lvl w:ilvl="7" w:tplc="13C83BA4">
      <w:start w:val="1"/>
      <w:numFmt w:val="bullet"/>
      <w:lvlText w:val="o"/>
      <w:lvlJc w:val="left"/>
      <w:pPr>
        <w:ind w:left="5760" w:hanging="360"/>
      </w:pPr>
      <w:rPr>
        <w:rFonts w:ascii="Courier New" w:hAnsi="Courier New" w:cs="Courier New" w:hint="default"/>
      </w:rPr>
    </w:lvl>
    <w:lvl w:ilvl="8" w:tplc="698212CA">
      <w:start w:val="1"/>
      <w:numFmt w:val="bullet"/>
      <w:lvlText w:val=""/>
      <w:lvlJc w:val="left"/>
      <w:pPr>
        <w:ind w:left="6480" w:hanging="360"/>
      </w:pPr>
      <w:rPr>
        <w:rFonts w:ascii="Wingdings" w:hAnsi="Wingdings" w:hint="default"/>
      </w:rPr>
    </w:lvl>
  </w:abstractNum>
  <w:abstractNum w:abstractNumId="11" w15:restartNumberingAfterBreak="0">
    <w:nsid w:val="7A992402"/>
    <w:multiLevelType w:val="hybridMultilevel"/>
    <w:tmpl w:val="63A64ADE"/>
    <w:lvl w:ilvl="0" w:tplc="9072CF90">
      <w:start w:val="1"/>
      <w:numFmt w:val="bullet"/>
      <w:lvlText w:val=""/>
      <w:lvlJc w:val="left"/>
      <w:pPr>
        <w:ind w:left="360" w:hanging="360"/>
      </w:pPr>
      <w:rPr>
        <w:rFonts w:ascii="Symbol" w:hAnsi="Symbol" w:hint="default"/>
      </w:rPr>
    </w:lvl>
    <w:lvl w:ilvl="1" w:tplc="77209668">
      <w:start w:val="1"/>
      <w:numFmt w:val="bullet"/>
      <w:lvlText w:val="o"/>
      <w:lvlJc w:val="left"/>
      <w:pPr>
        <w:ind w:left="1440" w:hanging="360"/>
      </w:pPr>
      <w:rPr>
        <w:rFonts w:ascii="Courier New" w:hAnsi="Courier New" w:cs="Courier New" w:hint="default"/>
      </w:rPr>
    </w:lvl>
    <w:lvl w:ilvl="2" w:tplc="AEB6139A">
      <w:start w:val="1"/>
      <w:numFmt w:val="bullet"/>
      <w:lvlText w:val=""/>
      <w:lvlJc w:val="left"/>
      <w:pPr>
        <w:ind w:left="2160" w:hanging="360"/>
      </w:pPr>
      <w:rPr>
        <w:rFonts w:ascii="Wingdings" w:hAnsi="Wingdings" w:hint="default"/>
      </w:rPr>
    </w:lvl>
    <w:lvl w:ilvl="3" w:tplc="559CA862">
      <w:start w:val="1"/>
      <w:numFmt w:val="bullet"/>
      <w:lvlText w:val=""/>
      <w:lvlJc w:val="left"/>
      <w:pPr>
        <w:ind w:left="2880" w:hanging="360"/>
      </w:pPr>
      <w:rPr>
        <w:rFonts w:ascii="Symbol" w:hAnsi="Symbol" w:hint="default"/>
      </w:rPr>
    </w:lvl>
    <w:lvl w:ilvl="4" w:tplc="56209F4E">
      <w:start w:val="1"/>
      <w:numFmt w:val="bullet"/>
      <w:lvlText w:val="o"/>
      <w:lvlJc w:val="left"/>
      <w:pPr>
        <w:ind w:left="3600" w:hanging="360"/>
      </w:pPr>
      <w:rPr>
        <w:rFonts w:ascii="Courier New" w:hAnsi="Courier New" w:cs="Courier New" w:hint="default"/>
      </w:rPr>
    </w:lvl>
    <w:lvl w:ilvl="5" w:tplc="FAB24166">
      <w:start w:val="1"/>
      <w:numFmt w:val="bullet"/>
      <w:lvlText w:val=""/>
      <w:lvlJc w:val="left"/>
      <w:pPr>
        <w:ind w:left="4320" w:hanging="360"/>
      </w:pPr>
      <w:rPr>
        <w:rFonts w:ascii="Wingdings" w:hAnsi="Wingdings" w:hint="default"/>
      </w:rPr>
    </w:lvl>
    <w:lvl w:ilvl="6" w:tplc="38B0374A">
      <w:start w:val="1"/>
      <w:numFmt w:val="bullet"/>
      <w:lvlText w:val=""/>
      <w:lvlJc w:val="left"/>
      <w:pPr>
        <w:ind w:left="5040" w:hanging="360"/>
      </w:pPr>
      <w:rPr>
        <w:rFonts w:ascii="Symbol" w:hAnsi="Symbol" w:hint="default"/>
      </w:rPr>
    </w:lvl>
    <w:lvl w:ilvl="7" w:tplc="9EAEF0F0">
      <w:start w:val="1"/>
      <w:numFmt w:val="bullet"/>
      <w:lvlText w:val="o"/>
      <w:lvlJc w:val="left"/>
      <w:pPr>
        <w:ind w:left="5760" w:hanging="360"/>
      </w:pPr>
      <w:rPr>
        <w:rFonts w:ascii="Courier New" w:hAnsi="Courier New" w:cs="Courier New" w:hint="default"/>
      </w:rPr>
    </w:lvl>
    <w:lvl w:ilvl="8" w:tplc="AB44EF22">
      <w:start w:val="1"/>
      <w:numFmt w:val="bullet"/>
      <w:lvlText w:val=""/>
      <w:lvlJc w:val="left"/>
      <w:pPr>
        <w:ind w:left="6480" w:hanging="360"/>
      </w:pPr>
      <w:rPr>
        <w:rFonts w:ascii="Wingdings" w:hAnsi="Wingdings" w:hint="default"/>
      </w:rPr>
    </w:lvl>
  </w:abstractNum>
  <w:abstractNum w:abstractNumId="12" w15:restartNumberingAfterBreak="0">
    <w:nsid w:val="7A992403"/>
    <w:multiLevelType w:val="hybridMultilevel"/>
    <w:tmpl w:val="63A64ADE"/>
    <w:lvl w:ilvl="0" w:tplc="357423C2">
      <w:start w:val="1"/>
      <w:numFmt w:val="bullet"/>
      <w:lvlText w:val=""/>
      <w:lvlJc w:val="left"/>
      <w:pPr>
        <w:ind w:left="360" w:hanging="360"/>
      </w:pPr>
      <w:rPr>
        <w:rFonts w:ascii="Symbol" w:hAnsi="Symbol" w:hint="default"/>
      </w:rPr>
    </w:lvl>
    <w:lvl w:ilvl="1" w:tplc="2B04AF2C">
      <w:start w:val="1"/>
      <w:numFmt w:val="bullet"/>
      <w:lvlText w:val="o"/>
      <w:lvlJc w:val="left"/>
      <w:pPr>
        <w:ind w:left="1440" w:hanging="360"/>
      </w:pPr>
      <w:rPr>
        <w:rFonts w:ascii="Courier New" w:hAnsi="Courier New" w:cs="Courier New" w:hint="default"/>
      </w:rPr>
    </w:lvl>
    <w:lvl w:ilvl="2" w:tplc="ADD2BB82">
      <w:start w:val="1"/>
      <w:numFmt w:val="bullet"/>
      <w:lvlText w:val=""/>
      <w:lvlJc w:val="left"/>
      <w:pPr>
        <w:ind w:left="2160" w:hanging="360"/>
      </w:pPr>
      <w:rPr>
        <w:rFonts w:ascii="Wingdings" w:hAnsi="Wingdings" w:hint="default"/>
      </w:rPr>
    </w:lvl>
    <w:lvl w:ilvl="3" w:tplc="E0B88CA4">
      <w:start w:val="1"/>
      <w:numFmt w:val="bullet"/>
      <w:lvlText w:val=""/>
      <w:lvlJc w:val="left"/>
      <w:pPr>
        <w:ind w:left="2880" w:hanging="360"/>
      </w:pPr>
      <w:rPr>
        <w:rFonts w:ascii="Symbol" w:hAnsi="Symbol" w:hint="default"/>
      </w:rPr>
    </w:lvl>
    <w:lvl w:ilvl="4" w:tplc="D312E912">
      <w:start w:val="1"/>
      <w:numFmt w:val="bullet"/>
      <w:lvlText w:val="o"/>
      <w:lvlJc w:val="left"/>
      <w:pPr>
        <w:ind w:left="3600" w:hanging="360"/>
      </w:pPr>
      <w:rPr>
        <w:rFonts w:ascii="Courier New" w:hAnsi="Courier New" w:cs="Courier New" w:hint="default"/>
      </w:rPr>
    </w:lvl>
    <w:lvl w:ilvl="5" w:tplc="DF9620FE">
      <w:start w:val="1"/>
      <w:numFmt w:val="bullet"/>
      <w:lvlText w:val=""/>
      <w:lvlJc w:val="left"/>
      <w:pPr>
        <w:ind w:left="4320" w:hanging="360"/>
      </w:pPr>
      <w:rPr>
        <w:rFonts w:ascii="Wingdings" w:hAnsi="Wingdings" w:hint="default"/>
      </w:rPr>
    </w:lvl>
    <w:lvl w:ilvl="6" w:tplc="07EC44E4">
      <w:start w:val="1"/>
      <w:numFmt w:val="bullet"/>
      <w:lvlText w:val=""/>
      <w:lvlJc w:val="left"/>
      <w:pPr>
        <w:ind w:left="5040" w:hanging="360"/>
      </w:pPr>
      <w:rPr>
        <w:rFonts w:ascii="Symbol" w:hAnsi="Symbol" w:hint="default"/>
      </w:rPr>
    </w:lvl>
    <w:lvl w:ilvl="7" w:tplc="41A4BF92">
      <w:start w:val="1"/>
      <w:numFmt w:val="bullet"/>
      <w:lvlText w:val="o"/>
      <w:lvlJc w:val="left"/>
      <w:pPr>
        <w:ind w:left="5760" w:hanging="360"/>
      </w:pPr>
      <w:rPr>
        <w:rFonts w:ascii="Courier New" w:hAnsi="Courier New" w:cs="Courier New" w:hint="default"/>
      </w:rPr>
    </w:lvl>
    <w:lvl w:ilvl="8" w:tplc="FFC4C6C4">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estInAttendanceTitleRepresentingList" w:val="Councillor Clifford Hughes MBE (Cabinet Member for Strategic Planning and Housing), Councillor Jacqueline Mort (Cabinet Member for Public Health, Safety and Wellbeing), Councillor Margaret Smith, Councillor Phil Smith (Cabinet Member for Regeneration and Leisure), Councillor Graham Walton (Cabinet Member for Neighbourhoods and Streetscene) and Councillor David Watts"/>
    <w:docVar w:name="MemberExcusetList" w:val="Councillor Rebecca Noblet, Councillor Malcolm Donoghue, Councillor Mary Green and Councillor Caleb Tomlinson"/>
    <w:docVar w:name="OfficerInAttendanceTitleList" w:val="Jonathan Noad (Planning Manager), Steven Brown (Assistant Planning Manager (Planning Policy and Technical Support)), Chris Sowerby (Senior Planning Officer) and Dave Lee (Democratic Services Officer)"/>
    <w:docVar w:name="StrictMembersPresentShortRolesList" w:val="Jon Hesketh (Chair), Renee Blow, Carol Chisholm, Bill Evans, Derek Forrest, Ken Jones, James Marsh, Mike Nathan, Mike Nelson, Linda Woollard and Barrie Yates"/>
  </w:docVars>
  <w:rsids>
    <w:rsidRoot w:val="007A20F7"/>
    <w:rsid w:val="002542BA"/>
    <w:rsid w:val="00643B53"/>
    <w:rsid w:val="00712E0E"/>
    <w:rsid w:val="007A20F7"/>
    <w:rsid w:val="007A6168"/>
    <w:rsid w:val="007B1660"/>
    <w:rsid w:val="00FF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E0FE0FD-3177-4118-A087-7F9C6D8A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A8"/>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7ADD"/>
    <w:rPr>
      <w:rFonts w:ascii="Arial" w:hAnsi="Arial"/>
      <w:sz w:val="22"/>
    </w:rPr>
  </w:style>
  <w:style w:type="paragraph" w:styleId="ListParagraph">
    <w:name w:val="List Paragraph"/>
    <w:basedOn w:val="Normal"/>
    <w:uiPriority w:val="34"/>
    <w:qFormat/>
    <w:pPr>
      <w:widowControl w:val="0"/>
      <w:numPr>
        <w:ilvl w:val="1"/>
        <w:numId w:val="1"/>
      </w:numPr>
      <w:spacing w:after="9" w:line="276" w:lineRule="auto"/>
      <w:ind w:right="21"/>
      <w:contextualSpacing/>
      <w:jc w:val="both"/>
    </w:pPr>
    <w:rPr>
      <w:rFonts w:eastAsia="Arial" w:cs="Arial"/>
      <w:color w:val="000000"/>
      <w:sz w:val="22"/>
      <w:szCs w:val="22"/>
    </w:rPr>
  </w:style>
  <w:style w:type="paragraph" w:styleId="BalloonText">
    <w:name w:val="Balloon Text"/>
    <w:basedOn w:val="Normal"/>
    <w:link w:val="BalloonTextChar"/>
    <w:semiHidden/>
    <w:unhideWhenUsed/>
    <w:rsid w:val="002542BA"/>
    <w:rPr>
      <w:rFonts w:ascii="Segoe UI" w:hAnsi="Segoe UI" w:cs="Segoe UI"/>
      <w:sz w:val="18"/>
      <w:szCs w:val="18"/>
    </w:rPr>
  </w:style>
  <w:style w:type="character" w:customStyle="1" w:styleId="BalloonTextChar">
    <w:name w:val="Balloon Text Char"/>
    <w:basedOn w:val="DefaultParagraphFont"/>
    <w:link w:val="BalloonText"/>
    <w:semiHidden/>
    <w:rsid w:val="00254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396981713">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546524130">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645968025">
      <w:bodyDiv w:val="1"/>
      <w:marLeft w:val="0"/>
      <w:marRight w:val="0"/>
      <w:marTop w:val="0"/>
      <w:marBottom w:val="0"/>
      <w:divBdr>
        <w:top w:val="none" w:sz="0" w:space="0" w:color="auto"/>
        <w:left w:val="none" w:sz="0" w:space="0" w:color="auto"/>
        <w:bottom w:val="none" w:sz="0" w:space="0" w:color="auto"/>
        <w:right w:val="none" w:sz="0" w:space="0" w:color="auto"/>
      </w:divBdr>
    </w:div>
    <w:div w:id="1743454420">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dell</dc:creator>
  <cp:keywords/>
  <dc:description/>
  <cp:lastModifiedBy>Lee, Dave</cp:lastModifiedBy>
  <cp:revision>5</cp:revision>
  <cp:lastPrinted>2017-10-03T11:06:00Z</cp:lastPrinted>
  <dcterms:created xsi:type="dcterms:W3CDTF">2017-10-03T10:53:00Z</dcterms:created>
  <dcterms:modified xsi:type="dcterms:W3CDTF">2017-10-03T11:06:00Z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Email">
    <vt:lpwstr>dlee@southribble.gov.uk</vt:lpwstr>
  </property>
  <property fmtid="{D5CDD505-2E9C-101B-9397-08002B2CF9AE}" pid="3" name="CommitteeFax">
    <vt:lpwstr/>
  </property>
  <property fmtid="{D5CDD505-2E9C-101B-9397-08002B2CF9AE}" pid="4" name="CommitteeName">
    <vt:lpwstr>Planning Committee</vt:lpwstr>
  </property>
  <property fmtid="{D5CDD505-2E9C-101B-9397-08002B2CF9AE}" pid="5" name="CommitteeOfficerName">
    <vt:lpwstr>Darren Cranshaw</vt:lpwstr>
  </property>
  <property fmtid="{D5CDD505-2E9C-101B-9397-08002B2CF9AE}" pid="6" name="CommitteeTel">
    <vt:lpwstr>01772 625316</vt:lpwstr>
  </property>
  <property fmtid="{D5CDD505-2E9C-101B-9397-08002B2CF9AE}" pid="7" name="CommitteeWeb">
    <vt:lpwstr>http://www.southribble.gov.uk</vt:lpwstr>
  </property>
  <property fmtid="{D5CDD505-2E9C-101B-9397-08002B2CF9AE}" pid="8" name="CoopteePresetRepresentingList">
    <vt:lpwstr/>
  </property>
  <property fmtid="{D5CDD505-2E9C-101B-9397-08002B2CF9AE}" pid="9" name="Deadline(pubagenda)">
    <vt:lpwstr>Monday, 18 September 2017</vt:lpwstr>
  </property>
  <property fmtid="{D5CDD505-2E9C-101B-9397-08002B2CF9AE}" pid="10" name="GuestInAttendanceTitleRepresentingList">
    <vt:lpwstr>Councillor Clifford Hughes MBE (Cabinet Member for Strategic Planning and Housing), Councillor Jacqueline Mort (Cabinet Member for Public Health, Safety and Wellbeing), Councillor Margaret Smith, Councillor Phil Smith (Cabinet Member for Regeneration and </vt:lpwstr>
  </property>
  <property fmtid="{D5CDD505-2E9C-101B-9397-08002B2CF9AE}" pid="11" name="MeetingActualFinishTime">
    <vt:lpwstr>Time Not Specified</vt:lpwstr>
  </property>
  <property fmtid="{D5CDD505-2E9C-101B-9397-08002B2CF9AE}" pid="12" name="MeetingActualTimeRange">
    <vt:lpwstr>Times Not Specified</vt:lpwstr>
  </property>
  <property fmtid="{D5CDD505-2E9C-101B-9397-08002B2CF9AE}" pid="13" name="MeetingContact">
    <vt:lpwstr>Dave Lee</vt:lpwstr>
  </property>
  <property fmtid="{D5CDD505-2E9C-101B-9397-08002B2CF9AE}" pid="14" name="MeetingContact_2">
    <vt:lpwstr>dlee@southribble.gov.uk</vt:lpwstr>
  </property>
  <property fmtid="{D5CDD505-2E9C-101B-9397-08002B2CF9AE}" pid="15" name="MeetingDate">
    <vt:lpwstr>Tuesday, 26 September 2017</vt:lpwstr>
  </property>
  <property fmtid="{D5CDD505-2E9C-101B-9397-08002B2CF9AE}" pid="16" name="MeetingDateLegal">
    <vt:lpwstr>Tuesday, 26th September, 2017</vt:lpwstr>
  </property>
  <property fmtid="{D5CDD505-2E9C-101B-9397-08002B2CF9AE}" pid="17" name="MeetingLocation">
    <vt:lpwstr>Shield Room, Civic Centre, West Paddock, Leyland PR25 1DH</vt:lpwstr>
  </property>
  <property fmtid="{D5CDD505-2E9C-101B-9397-08002B2CF9AE}" pid="18" name="MeetingTime">
    <vt:lpwstr>6.00 pm</vt:lpwstr>
  </property>
  <property fmtid="{D5CDD505-2E9C-101B-9397-08002B2CF9AE}" pid="19" name="MeetingTitle">
    <vt:lpwstr/>
  </property>
  <property fmtid="{D5CDD505-2E9C-101B-9397-08002B2CF9AE}" pid="20" name="MemberExcusetList">
    <vt:lpwstr>Councillor Rebecca Noblet, Councillor Malcolm Donoghue, Councillor Mary Green and Councillor Caleb Tomlinson</vt:lpwstr>
  </property>
  <property fmtid="{D5CDD505-2E9C-101B-9397-08002B2CF9AE}" pid="21" name="NextMeetingDate">
    <vt:lpwstr>Wednesday, 18 October 2017</vt:lpwstr>
  </property>
  <property fmtid="{D5CDD505-2E9C-101B-9397-08002B2CF9AE}" pid="22" name="OfficerInAttendanceTitleList">
    <vt:lpwstr>Jonathan Noad (Planning Manager), Steven Brown (Assistant Planning Manager (Planning Policy and Technical Support)), Chris Sowerby (Senior Planning Officer) and Dave Lee (Democratic Services Officer)</vt:lpwstr>
  </property>
  <property fmtid="{D5CDD505-2E9C-101B-9397-08002B2CF9AE}" pid="23" name="OfficioPresentShortList">
    <vt:lpwstr/>
  </property>
  <property fmtid="{D5CDD505-2E9C-101B-9397-08002B2CF9AE}" pid="24" name="StrictMembersPresentShortRolesList">
    <vt:lpwstr>Jon Hesketh (Chair), Renee Blow, Carol Chisholm, Bill Evans, Derek Forrest, Ken Jones, James Marsh, Mike Nathan, Mike Nelson, Linda Woollard and Barrie Yates</vt:lpwstr>
  </property>
  <property fmtid="{D5CDD505-2E9C-101B-9397-08002B2CF9AE}" pid="25" name="_NewReviewCycle">
    <vt:lpwstr/>
  </property>
</Properties>
</file>